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CC91" w14:textId="77777777" w:rsidR="00653B30" w:rsidRPr="00653B30" w:rsidRDefault="00653B30" w:rsidP="00653B3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653B30">
        <w:rPr>
          <w:rStyle w:val="normaltextrun"/>
          <w:rFonts w:ascii="Calibri" w:hAnsi="Calibri" w:cs="Calibri"/>
          <w:b/>
          <w:bCs/>
        </w:rPr>
        <w:t>Učební osnovy předmětu</w:t>
      </w:r>
      <w:r w:rsidRPr="00653B30">
        <w:rPr>
          <w:rStyle w:val="eop"/>
          <w:rFonts w:ascii="Calibri" w:hAnsi="Calibri" w:cs="Calibri"/>
        </w:rPr>
        <w:t> </w:t>
      </w:r>
    </w:p>
    <w:p w14:paraId="0F08A4AE" w14:textId="77777777" w:rsidR="00653B30" w:rsidRPr="00653B30" w:rsidRDefault="00653B30" w:rsidP="00653B3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653B30">
        <w:rPr>
          <w:rStyle w:val="eop"/>
          <w:rFonts w:ascii="Calibri" w:hAnsi="Calibri" w:cs="Calibri"/>
        </w:rPr>
        <w:t> </w:t>
      </w:r>
    </w:p>
    <w:p w14:paraId="59A25E0F" w14:textId="15BC37C9" w:rsidR="00653B30" w:rsidRPr="00653B30" w:rsidRDefault="00653B30" w:rsidP="00653B3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36"/>
          <w:szCs w:val="36"/>
        </w:rPr>
      </w:pPr>
      <w:r w:rsidRPr="00653B30">
        <w:rPr>
          <w:rStyle w:val="normaltextrun"/>
          <w:rFonts w:ascii="Calibri" w:hAnsi="Calibri" w:cs="Calibri"/>
          <w:b/>
          <w:bCs/>
          <w:sz w:val="36"/>
          <w:szCs w:val="36"/>
        </w:rPr>
        <w:t>Latina</w:t>
      </w:r>
      <w:r w:rsidR="007B5A3E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 (L)</w:t>
      </w:r>
    </w:p>
    <w:p w14:paraId="44FF3DCA" w14:textId="77777777" w:rsidR="00653B30" w:rsidRPr="00653B30" w:rsidRDefault="00653B30" w:rsidP="00653B3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53B30">
        <w:rPr>
          <w:rStyle w:val="eop"/>
          <w:rFonts w:ascii="Calibri" w:hAnsi="Calibri" w:cs="Calibri"/>
        </w:rPr>
        <w:t> </w:t>
      </w:r>
    </w:p>
    <w:p w14:paraId="0EF24E25" w14:textId="77777777" w:rsidR="00653B30" w:rsidRPr="00653B30" w:rsidRDefault="00653B30" w:rsidP="00653B3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653B30">
        <w:rPr>
          <w:rStyle w:val="normaltextrun"/>
          <w:rFonts w:ascii="Calibri" w:hAnsi="Calibri" w:cs="Calibri"/>
          <w:b/>
          <w:bCs/>
        </w:rPr>
        <w:t>Charakteristika vyučovacího předmětu</w:t>
      </w:r>
      <w:r w:rsidRPr="00653B30">
        <w:rPr>
          <w:rStyle w:val="eop"/>
          <w:rFonts w:ascii="Calibri" w:hAnsi="Calibri" w:cs="Calibri"/>
        </w:rPr>
        <w:t> </w:t>
      </w:r>
    </w:p>
    <w:p w14:paraId="00AC9A2B" w14:textId="77777777" w:rsidR="00653B30" w:rsidRPr="00653B30" w:rsidRDefault="00653B30" w:rsidP="00653B3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53B30">
        <w:rPr>
          <w:rStyle w:val="eop"/>
          <w:rFonts w:ascii="Calibri" w:hAnsi="Calibri" w:cs="Calibri"/>
        </w:rPr>
        <w:t> </w:t>
      </w:r>
    </w:p>
    <w:p w14:paraId="78A303FD" w14:textId="77777777" w:rsidR="00653B30" w:rsidRPr="00653B30" w:rsidRDefault="00653B30" w:rsidP="00653B3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53B30">
        <w:rPr>
          <w:rStyle w:val="normaltextrun"/>
          <w:rFonts w:ascii="Calibri" w:hAnsi="Calibri" w:cs="Calibri"/>
          <w:i/>
          <w:iCs/>
        </w:rPr>
        <w:t>Obsahové vymezení předmětu:</w:t>
      </w:r>
      <w:r w:rsidRPr="00653B30">
        <w:rPr>
          <w:rStyle w:val="eop"/>
          <w:rFonts w:ascii="Calibri" w:hAnsi="Calibri" w:cs="Calibri"/>
        </w:rPr>
        <w:t> </w:t>
      </w:r>
    </w:p>
    <w:p w14:paraId="640F014C" w14:textId="77777777" w:rsidR="00653B30" w:rsidRPr="00653B30" w:rsidRDefault="00653B30" w:rsidP="00653B30">
      <w:pPr>
        <w:ind w:left="709"/>
        <w:jc w:val="both"/>
        <w:rPr>
          <w:rFonts w:ascii="Calibri" w:hAnsi="Calibri" w:cs="Calibri"/>
        </w:rPr>
      </w:pPr>
      <w:r w:rsidRPr="00653B30">
        <w:rPr>
          <w:rFonts w:ascii="Calibri" w:hAnsi="Calibri" w:cs="Calibri"/>
        </w:rPr>
        <w:t>Náplní předmětu je zvládnutí základní mluvnice latinského jazyka – převážně tvarosloví a několika syntaktických jevů, základních konverzačních frází, dále se studenti seznámí se známými latinskými citáty a slovními spojeními pocházejícími ze starověku i středověku („živá slova“), kapitolami z římské historie a literatury, výtvarného umění a zčásti také s dobovými reáliemi, středověkou i moderní hudbou, medicínskými termíny, vlivem latiny na moderní jazyky a srovnáním s češtinou.</w:t>
      </w:r>
    </w:p>
    <w:p w14:paraId="5672B5FF" w14:textId="77777777" w:rsidR="00653B30" w:rsidRPr="00653B30" w:rsidRDefault="00653B30" w:rsidP="00653B30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</w:rPr>
      </w:pPr>
      <w:r w:rsidRPr="00653B30">
        <w:rPr>
          <w:rStyle w:val="eop"/>
          <w:rFonts w:ascii="Calibri" w:hAnsi="Calibri" w:cs="Calibri"/>
        </w:rPr>
        <w:t> </w:t>
      </w:r>
    </w:p>
    <w:p w14:paraId="09BCDF57" w14:textId="77777777" w:rsidR="00653B30" w:rsidRPr="00653B30" w:rsidRDefault="00653B30" w:rsidP="00653B3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53B30">
        <w:rPr>
          <w:rStyle w:val="normaltextrun"/>
          <w:rFonts w:ascii="Calibri" w:hAnsi="Calibri" w:cs="Calibri"/>
          <w:i/>
          <w:iCs/>
        </w:rPr>
        <w:t>Časové vymezení předmětu:</w:t>
      </w:r>
      <w:r w:rsidRPr="00653B30">
        <w:rPr>
          <w:rStyle w:val="eop"/>
          <w:rFonts w:ascii="Calibri" w:hAnsi="Calibri" w:cs="Calibri"/>
        </w:rPr>
        <w:t> </w:t>
      </w:r>
    </w:p>
    <w:tbl>
      <w:tblPr>
        <w:tblW w:w="783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140"/>
        <w:gridCol w:w="1185"/>
        <w:gridCol w:w="1260"/>
        <w:gridCol w:w="1260"/>
      </w:tblGrid>
      <w:tr w:rsidR="00653B30" w:rsidRPr="00653B30" w14:paraId="07D779BD" w14:textId="77777777" w:rsidTr="00CE451B">
        <w:trPr>
          <w:trHeight w:val="30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0CF11" w14:textId="2A0484FB" w:rsidR="00653B30" w:rsidRPr="007B5A3E" w:rsidRDefault="00653B30" w:rsidP="007B5A3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B5A3E">
              <w:rPr>
                <w:rStyle w:val="normaltextrun"/>
                <w:rFonts w:ascii="Calibri" w:hAnsi="Calibri" w:cs="Calibri"/>
              </w:rPr>
              <w:t>Ročník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49D70" w14:textId="77777777" w:rsidR="00653B30" w:rsidRPr="00653B30" w:rsidRDefault="00653B30" w:rsidP="00653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 w:rsidRPr="00653B30">
              <w:rPr>
                <w:rStyle w:val="normaltextrun"/>
                <w:rFonts w:ascii="Calibri" w:hAnsi="Calibri" w:cs="Calibri"/>
              </w:rPr>
              <w:t>1. (5.)</w:t>
            </w:r>
            <w:r w:rsidRPr="00653B30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8987F" w14:textId="77777777" w:rsidR="00653B30" w:rsidRPr="00653B30" w:rsidRDefault="00653B30" w:rsidP="00653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 w:rsidRPr="00653B30">
              <w:rPr>
                <w:rStyle w:val="normaltextrun"/>
                <w:rFonts w:ascii="Calibri" w:hAnsi="Calibri" w:cs="Calibri"/>
              </w:rPr>
              <w:t>2. (6.)</w:t>
            </w:r>
            <w:r w:rsidRPr="00653B30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F0C91" w14:textId="77777777" w:rsidR="00653B30" w:rsidRPr="00653B30" w:rsidRDefault="00653B30" w:rsidP="00653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 w:rsidRPr="00653B30">
              <w:rPr>
                <w:rStyle w:val="normaltextrun"/>
                <w:rFonts w:ascii="Calibri" w:hAnsi="Calibri" w:cs="Calibri"/>
              </w:rPr>
              <w:t>3. (7.)</w:t>
            </w:r>
            <w:r w:rsidRPr="00653B30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1D4A4" w14:textId="77777777" w:rsidR="00653B30" w:rsidRPr="00653B30" w:rsidRDefault="00653B30" w:rsidP="00653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 w:rsidRPr="00653B30">
              <w:rPr>
                <w:rStyle w:val="normaltextrun"/>
                <w:rFonts w:ascii="Calibri" w:hAnsi="Calibri" w:cs="Calibri"/>
              </w:rPr>
              <w:t>4. (8.)</w:t>
            </w:r>
            <w:r w:rsidRPr="00653B30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653B30" w:rsidRPr="00653B30" w14:paraId="0A9A5CD8" w14:textId="77777777" w:rsidTr="00CE451B">
        <w:trPr>
          <w:trHeight w:val="30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5F92F" w14:textId="0A6E67CE" w:rsidR="00653B30" w:rsidRPr="007B5A3E" w:rsidRDefault="00653B30" w:rsidP="007B5A3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B5A3E">
              <w:rPr>
                <w:rStyle w:val="normaltextrun"/>
                <w:rFonts w:ascii="Calibri" w:hAnsi="Calibri" w:cs="Calibri"/>
              </w:rPr>
              <w:t>Týdenní hodinová dotace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582C1" w14:textId="77777777" w:rsidR="00653B30" w:rsidRPr="00653B30" w:rsidRDefault="00653B30" w:rsidP="00653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 w:rsidRPr="00653B30">
              <w:rPr>
                <w:rStyle w:val="normaltextrun"/>
                <w:rFonts w:ascii="Calibri" w:hAnsi="Calibri" w:cs="Calibri"/>
              </w:rPr>
              <w:t>-</w:t>
            </w:r>
            <w:r w:rsidRPr="00653B30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5D133" w14:textId="77777777" w:rsidR="00653B30" w:rsidRPr="00653B30" w:rsidRDefault="00653B30" w:rsidP="00653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 w:rsidRPr="00653B30">
              <w:rPr>
                <w:rStyle w:val="normaltextrun"/>
                <w:rFonts w:ascii="Calibri" w:hAnsi="Calibri" w:cs="Calibri"/>
              </w:rPr>
              <w:t>-</w:t>
            </w:r>
            <w:r w:rsidRPr="00653B30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75604" w14:textId="598CC2E5" w:rsidR="00653B30" w:rsidRPr="00653B30" w:rsidRDefault="00CE451B" w:rsidP="00653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B8BAD" w14:textId="77777777" w:rsidR="00653B30" w:rsidRPr="00653B30" w:rsidRDefault="00653B30" w:rsidP="00653B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 w:rsidRPr="00653B30">
              <w:rPr>
                <w:rStyle w:val="normaltextrun"/>
                <w:rFonts w:ascii="Calibri" w:hAnsi="Calibri" w:cs="Calibri"/>
              </w:rPr>
              <w:t>2</w:t>
            </w:r>
            <w:r w:rsidRPr="00653B30"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5EE8862F" w14:textId="77777777" w:rsidR="00653B30" w:rsidRPr="00653B30" w:rsidRDefault="00653B30" w:rsidP="00653B3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Calibri" w:hAnsi="Calibri" w:cs="Calibri"/>
        </w:rPr>
      </w:pPr>
      <w:r w:rsidRPr="00653B30">
        <w:rPr>
          <w:rStyle w:val="eop"/>
          <w:rFonts w:ascii="Calibri" w:hAnsi="Calibri" w:cs="Calibri"/>
        </w:rPr>
        <w:t> </w:t>
      </w:r>
    </w:p>
    <w:p w14:paraId="1970B05D" w14:textId="77777777" w:rsidR="00653B30" w:rsidRPr="00653B30" w:rsidRDefault="00653B30" w:rsidP="00653B3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53B30">
        <w:rPr>
          <w:rStyle w:val="normaltextrun"/>
          <w:rFonts w:ascii="Calibri" w:hAnsi="Calibri" w:cs="Calibri"/>
          <w:i/>
          <w:iCs/>
        </w:rPr>
        <w:t>Organizační vymezení předmětu:</w:t>
      </w:r>
      <w:r w:rsidRPr="00653B30">
        <w:rPr>
          <w:rStyle w:val="eop"/>
          <w:rFonts w:ascii="Calibri" w:hAnsi="Calibri" w:cs="Calibri"/>
        </w:rPr>
        <w:t> </w:t>
      </w:r>
    </w:p>
    <w:p w14:paraId="132A99DC" w14:textId="16F12E14" w:rsidR="00653B30" w:rsidRPr="00653B30" w:rsidRDefault="00653B30" w:rsidP="00653B3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Calibri" w:hAnsi="Calibri" w:cs="Calibri"/>
        </w:rPr>
      </w:pPr>
      <w:r w:rsidRPr="00653B30">
        <w:rPr>
          <w:rStyle w:val="normaltextrun"/>
          <w:rFonts w:ascii="Calibri" w:hAnsi="Calibri" w:cs="Calibri"/>
        </w:rPr>
        <w:t>Výuka semináře je založena na kolektivní, skupinové i samostatné práci studentů s připravenými materiály, vychází také z jejich požadavků a potřeb.</w:t>
      </w:r>
      <w:r w:rsidRPr="00653B30">
        <w:rPr>
          <w:rStyle w:val="eop"/>
          <w:rFonts w:ascii="Calibri" w:hAnsi="Calibri" w:cs="Calibri"/>
        </w:rPr>
        <w:t> </w:t>
      </w:r>
      <w:r w:rsidR="006D1FA6">
        <w:rPr>
          <w:rStyle w:val="eop"/>
          <w:rFonts w:ascii="Calibri" w:hAnsi="Calibri" w:cs="Calibri"/>
        </w:rPr>
        <w:t xml:space="preserve">Posilují se mezipředmětové vztahy </w:t>
      </w:r>
      <w:r w:rsidR="006615B3">
        <w:rPr>
          <w:rStyle w:val="eop"/>
          <w:rFonts w:ascii="Calibri" w:hAnsi="Calibri" w:cs="Calibri"/>
        </w:rPr>
        <w:t xml:space="preserve">s dějepisem, hudební a výtvarnou výchovou, biologií, zeměpisem, </w:t>
      </w:r>
      <w:r w:rsidR="001763CF">
        <w:rPr>
          <w:rStyle w:val="eop"/>
          <w:rFonts w:ascii="Calibri" w:hAnsi="Calibri" w:cs="Calibri"/>
        </w:rPr>
        <w:t>literaturou a cizími jazyky.</w:t>
      </w:r>
    </w:p>
    <w:p w14:paraId="645D37A1" w14:textId="77777777" w:rsidR="00653B30" w:rsidRPr="00653B30" w:rsidRDefault="00653B30" w:rsidP="00653B3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Calibri" w:hAnsi="Calibri" w:cs="Calibri"/>
        </w:rPr>
      </w:pPr>
      <w:r w:rsidRPr="00653B30">
        <w:rPr>
          <w:rStyle w:val="eop"/>
          <w:rFonts w:ascii="Calibri" w:hAnsi="Calibri" w:cs="Calibri"/>
        </w:rPr>
        <w:t> </w:t>
      </w:r>
    </w:p>
    <w:p w14:paraId="1F8305C1" w14:textId="04C92D8A" w:rsidR="00653B30" w:rsidRPr="00653B30" w:rsidRDefault="00653B30" w:rsidP="00C62AE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53B30">
        <w:rPr>
          <w:rStyle w:val="normaltextrun"/>
          <w:rFonts w:ascii="Calibri" w:hAnsi="Calibri" w:cs="Calibri"/>
          <w:i/>
          <w:iCs/>
        </w:rPr>
        <w:t>Výchovné a vzdělávací strategie:</w:t>
      </w:r>
      <w:r w:rsidRPr="00653B30">
        <w:rPr>
          <w:rStyle w:val="eop"/>
          <w:rFonts w:ascii="Calibri" w:hAnsi="Calibri" w:cs="Calibri"/>
        </w:rPr>
        <w:t> </w:t>
      </w:r>
    </w:p>
    <w:p w14:paraId="6553D479" w14:textId="77777777" w:rsidR="00245848" w:rsidRPr="00960527" w:rsidRDefault="00245848" w:rsidP="00245848">
      <w:pPr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t>Kompetence k učení</w:t>
      </w:r>
    </w:p>
    <w:p w14:paraId="5C0B14D9" w14:textId="77777777" w:rsidR="00245848" w:rsidRPr="00960527" w:rsidRDefault="00245848" w:rsidP="00245848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Žák:</w:t>
      </w:r>
    </w:p>
    <w:p w14:paraId="302BC271" w14:textId="77777777" w:rsidR="00245848" w:rsidRDefault="00245848" w:rsidP="00245848">
      <w:pPr>
        <w:numPr>
          <w:ilvl w:val="0"/>
          <w:numId w:val="38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je veden k samostatnému organizování a plánování své pracovní činnosti </w:t>
      </w:r>
    </w:p>
    <w:p w14:paraId="3E23A390" w14:textId="5D3008F4" w:rsidR="00245848" w:rsidRPr="00F94B68" w:rsidRDefault="00245848" w:rsidP="00F94B68">
      <w:pPr>
        <w:pStyle w:val="Odstavecseseznamem"/>
        <w:numPr>
          <w:ilvl w:val="0"/>
          <w:numId w:val="38"/>
        </w:numPr>
        <w:tabs>
          <w:tab w:val="left" w:pos="0"/>
          <w:tab w:val="left" w:pos="720"/>
        </w:tabs>
        <w:contextualSpacing/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využívá různé strategie učení k získání a zpracování poznatků a informací</w:t>
      </w:r>
      <w:r w:rsidR="00F94B68">
        <w:rPr>
          <w:rFonts w:ascii="Calibri" w:eastAsia="Calibri" w:hAnsi="Calibri" w:cs="Calibri"/>
        </w:rPr>
        <w:t xml:space="preserve">, </w:t>
      </w:r>
      <w:r w:rsidRPr="00F94B68">
        <w:rPr>
          <w:rFonts w:ascii="Calibri" w:eastAsia="Calibri" w:hAnsi="Calibri" w:cs="Calibri"/>
        </w:rPr>
        <w:t>informace tvořivě zpracovává a využívá při svém studiu a praxi</w:t>
      </w:r>
    </w:p>
    <w:p w14:paraId="78469EEE" w14:textId="77777777" w:rsidR="00245848" w:rsidRDefault="00245848" w:rsidP="00245848">
      <w:pPr>
        <w:pStyle w:val="Odstavecseseznamem"/>
        <w:numPr>
          <w:ilvl w:val="0"/>
          <w:numId w:val="38"/>
        </w:numPr>
        <w:contextualSpacing/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hodnotí výsledky své práce, přijímá ocenění, radu i kritiku ze strany druhých </w:t>
      </w:r>
    </w:p>
    <w:p w14:paraId="484C0593" w14:textId="77777777" w:rsidR="00245848" w:rsidRPr="00960527" w:rsidRDefault="00245848" w:rsidP="00245848">
      <w:pPr>
        <w:jc w:val="both"/>
        <w:rPr>
          <w:rFonts w:ascii="Calibri" w:eastAsia="Calibri" w:hAnsi="Calibri" w:cs="Calibri"/>
          <w:b/>
          <w:bCs/>
        </w:rPr>
      </w:pPr>
    </w:p>
    <w:p w14:paraId="277EAEA6" w14:textId="77777777" w:rsidR="00245848" w:rsidRPr="00960527" w:rsidRDefault="00245848" w:rsidP="00245848">
      <w:pPr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t>Kompetence k řešení problémů</w:t>
      </w:r>
    </w:p>
    <w:p w14:paraId="41FECC67" w14:textId="77777777" w:rsidR="00245848" w:rsidRPr="00960527" w:rsidRDefault="00245848" w:rsidP="00245848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Žák:</w:t>
      </w:r>
    </w:p>
    <w:p w14:paraId="6656C8E2" w14:textId="77777777" w:rsidR="00245848" w:rsidRPr="00960527" w:rsidRDefault="00245848" w:rsidP="00245848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spolupracuje s ostatními žáky při zpracovávání některých úkolů a vhodnou formou prezentuje výsledky této spolupráce </w:t>
      </w:r>
    </w:p>
    <w:p w14:paraId="2A65822F" w14:textId="77777777" w:rsidR="00245848" w:rsidRPr="00960527" w:rsidRDefault="00245848" w:rsidP="00245848">
      <w:pPr>
        <w:rPr>
          <w:rFonts w:ascii="Calibri" w:eastAsia="Calibri" w:hAnsi="Calibri" w:cs="Calibri"/>
        </w:rPr>
      </w:pPr>
    </w:p>
    <w:p w14:paraId="13401720" w14:textId="77777777" w:rsidR="00245848" w:rsidRPr="00960527" w:rsidRDefault="00245848" w:rsidP="00245848">
      <w:pPr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t>Kompetence komunikativní</w:t>
      </w:r>
    </w:p>
    <w:p w14:paraId="1FFA8FF9" w14:textId="7F0B6D51" w:rsidR="00245848" w:rsidRDefault="00245848" w:rsidP="00424809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Žák:</w:t>
      </w:r>
    </w:p>
    <w:p w14:paraId="3506335D" w14:textId="77777777" w:rsidR="00245848" w:rsidRDefault="00245848" w:rsidP="00245848">
      <w:pPr>
        <w:pStyle w:val="Odstavecseseznamem"/>
        <w:numPr>
          <w:ilvl w:val="0"/>
          <w:numId w:val="39"/>
        </w:numPr>
        <w:tabs>
          <w:tab w:val="left" w:pos="0"/>
          <w:tab w:val="left" w:pos="720"/>
        </w:tabs>
        <w:contextualSpacing/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je směrován k prezentování svých názorů a své práce před spolužáky</w:t>
      </w:r>
    </w:p>
    <w:p w14:paraId="285EAC9A" w14:textId="77777777" w:rsidR="00245848" w:rsidRDefault="00245848" w:rsidP="00245848">
      <w:pPr>
        <w:pStyle w:val="Odstavecseseznamem"/>
        <w:numPr>
          <w:ilvl w:val="0"/>
          <w:numId w:val="39"/>
        </w:numPr>
        <w:tabs>
          <w:tab w:val="left" w:pos="0"/>
          <w:tab w:val="left" w:pos="720"/>
        </w:tabs>
        <w:contextualSpacing/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 xml:space="preserve">využívá moderní informační technologie </w:t>
      </w:r>
    </w:p>
    <w:p w14:paraId="53104A9D" w14:textId="77777777" w:rsidR="00245848" w:rsidRDefault="00245848" w:rsidP="00245848">
      <w:pPr>
        <w:jc w:val="both"/>
        <w:rPr>
          <w:rFonts w:ascii="Calibri" w:eastAsia="Calibri" w:hAnsi="Calibri" w:cs="Calibri"/>
          <w:b/>
          <w:bCs/>
        </w:rPr>
      </w:pPr>
    </w:p>
    <w:p w14:paraId="330B4B7E" w14:textId="77777777" w:rsidR="00245848" w:rsidRPr="00960527" w:rsidRDefault="00245848" w:rsidP="007B5A3E">
      <w:pPr>
        <w:keepNext/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lastRenderedPageBreak/>
        <w:t>Kompetence sociální a personální</w:t>
      </w:r>
    </w:p>
    <w:p w14:paraId="535BEE2C" w14:textId="77777777" w:rsidR="00245848" w:rsidRPr="00960527" w:rsidRDefault="00245848" w:rsidP="007B5A3E">
      <w:pPr>
        <w:keepNext/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Žák:</w:t>
      </w:r>
    </w:p>
    <w:p w14:paraId="3E156C9F" w14:textId="77777777" w:rsidR="00245848" w:rsidRDefault="00245848" w:rsidP="00245848">
      <w:pPr>
        <w:pStyle w:val="Odstavecseseznamem"/>
        <w:numPr>
          <w:ilvl w:val="0"/>
          <w:numId w:val="40"/>
        </w:numPr>
        <w:tabs>
          <w:tab w:val="left" w:pos="0"/>
          <w:tab w:val="left" w:pos="720"/>
        </w:tabs>
        <w:contextualSpacing/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je veden ke vzájemné úctě, toleranci a empatii, vlastnímu úsudku</w:t>
      </w:r>
    </w:p>
    <w:p w14:paraId="56F4E1E2" w14:textId="77777777" w:rsidR="00245848" w:rsidRPr="00960527" w:rsidRDefault="00245848" w:rsidP="00245848">
      <w:pPr>
        <w:rPr>
          <w:rFonts w:ascii="Calibri" w:eastAsia="Calibri" w:hAnsi="Calibri" w:cs="Calibri"/>
        </w:rPr>
      </w:pPr>
    </w:p>
    <w:p w14:paraId="0B8A77F1" w14:textId="77777777" w:rsidR="00245848" w:rsidRPr="00960527" w:rsidRDefault="00245848" w:rsidP="00245848">
      <w:pPr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t>Kompetence občanské</w:t>
      </w:r>
    </w:p>
    <w:p w14:paraId="5A280E0C" w14:textId="77777777" w:rsidR="00245848" w:rsidRPr="00960527" w:rsidRDefault="00245848" w:rsidP="00245848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Žák:</w:t>
      </w:r>
    </w:p>
    <w:p w14:paraId="3733A874" w14:textId="7815178D" w:rsidR="00245848" w:rsidRDefault="00245848" w:rsidP="007E3154">
      <w:pPr>
        <w:numPr>
          <w:ilvl w:val="0"/>
          <w:numId w:val="41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řádným plněním zadaných úkolů posiluje své vědomí občanské odpovědnosti</w:t>
      </w:r>
    </w:p>
    <w:p w14:paraId="7EC0340F" w14:textId="387988D5" w:rsidR="005048D3" w:rsidRPr="007E3154" w:rsidRDefault="005048D3" w:rsidP="007E3154">
      <w:pPr>
        <w:numPr>
          <w:ilvl w:val="0"/>
          <w:numId w:val="4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prostřednictvím informací o antickém světě poznává kořeny evropské kultury</w:t>
      </w:r>
    </w:p>
    <w:p w14:paraId="53D229E7" w14:textId="77777777" w:rsidR="00245848" w:rsidRPr="00960527" w:rsidRDefault="00245848" w:rsidP="00245848">
      <w:pPr>
        <w:rPr>
          <w:rFonts w:ascii="Calibri" w:eastAsia="Calibri" w:hAnsi="Calibri" w:cs="Calibri"/>
        </w:rPr>
      </w:pPr>
    </w:p>
    <w:p w14:paraId="409E72DC" w14:textId="77777777" w:rsidR="00245848" w:rsidRPr="00960527" w:rsidRDefault="00245848" w:rsidP="00245848">
      <w:pPr>
        <w:jc w:val="both"/>
        <w:rPr>
          <w:rFonts w:ascii="Calibri" w:eastAsia="Calibri" w:hAnsi="Calibri" w:cs="Calibri"/>
          <w:b/>
          <w:bCs/>
        </w:rPr>
      </w:pPr>
      <w:r w:rsidRPr="6172C197">
        <w:rPr>
          <w:rFonts w:ascii="Calibri" w:eastAsia="Calibri" w:hAnsi="Calibri" w:cs="Calibri"/>
          <w:b/>
          <w:bCs/>
        </w:rPr>
        <w:t>Kompetence k podnikavosti</w:t>
      </w:r>
    </w:p>
    <w:p w14:paraId="19A94A00" w14:textId="77777777" w:rsidR="00245848" w:rsidRPr="00960527" w:rsidRDefault="00245848" w:rsidP="00245848">
      <w:p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Žák:</w:t>
      </w:r>
    </w:p>
    <w:p w14:paraId="0E88A0F1" w14:textId="77777777" w:rsidR="00245848" w:rsidRDefault="00245848" w:rsidP="00245848">
      <w:pPr>
        <w:numPr>
          <w:ilvl w:val="0"/>
          <w:numId w:val="41"/>
        </w:numPr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buduje žádoucí pracovní návyky a pocit zodpovědnosti za vykonanou práci</w:t>
      </w:r>
    </w:p>
    <w:p w14:paraId="2A930735" w14:textId="59D21BDF" w:rsidR="00245848" w:rsidRDefault="000F5C95" w:rsidP="00245848">
      <w:pPr>
        <w:pStyle w:val="Odstavecseseznamem"/>
        <w:numPr>
          <w:ilvl w:val="0"/>
          <w:numId w:val="41"/>
        </w:numPr>
        <w:tabs>
          <w:tab w:val="left" w:pos="0"/>
          <w:tab w:val="left" w:pos="720"/>
        </w:tabs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samostatně </w:t>
      </w:r>
      <w:r w:rsidR="00245848" w:rsidRPr="6172C197">
        <w:rPr>
          <w:rFonts w:ascii="Calibri" w:eastAsia="Calibri" w:hAnsi="Calibri" w:cs="Calibri"/>
        </w:rPr>
        <w:t>vyhledává informace z různých důvěryhodných zdrojů</w:t>
      </w:r>
    </w:p>
    <w:p w14:paraId="658844EF" w14:textId="77777777" w:rsidR="00245848" w:rsidRDefault="00245848" w:rsidP="00245848">
      <w:pPr>
        <w:pStyle w:val="Odstavecseseznamem"/>
        <w:numPr>
          <w:ilvl w:val="0"/>
          <w:numId w:val="41"/>
        </w:numPr>
        <w:tabs>
          <w:tab w:val="left" w:pos="0"/>
          <w:tab w:val="left" w:pos="720"/>
        </w:tabs>
        <w:contextualSpacing/>
        <w:jc w:val="both"/>
        <w:rPr>
          <w:rFonts w:ascii="Calibri" w:eastAsia="Calibri" w:hAnsi="Calibri" w:cs="Calibri"/>
        </w:rPr>
      </w:pPr>
      <w:r w:rsidRPr="6172C197">
        <w:rPr>
          <w:rFonts w:ascii="Calibri" w:eastAsia="Calibri" w:hAnsi="Calibri" w:cs="Calibri"/>
        </w:rPr>
        <w:t>je motivován k dosahování úspěchu, podporován v tvořivosti a v aktivním přístupu</w:t>
      </w:r>
    </w:p>
    <w:p w14:paraId="276CD192" w14:textId="1FD10AA3" w:rsidR="00DC5CD6" w:rsidRPr="00653B30" w:rsidRDefault="00DC5CD6" w:rsidP="00C2216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Calibri" w:hAnsi="Calibri" w:cs="Calibri"/>
        </w:rPr>
      </w:pPr>
    </w:p>
    <w:p w14:paraId="14B0A4BC" w14:textId="77777777" w:rsidR="004D7E26" w:rsidRPr="00653B30" w:rsidRDefault="004D7E26" w:rsidP="004B5022">
      <w:pPr>
        <w:rPr>
          <w:rFonts w:ascii="Calibri" w:hAnsi="Calibri" w:cs="Calibri"/>
          <w:i/>
        </w:rPr>
      </w:pPr>
    </w:p>
    <w:p w14:paraId="57AC79D7" w14:textId="77777777" w:rsidR="00921897" w:rsidRPr="00653B30" w:rsidRDefault="00921897" w:rsidP="004B5022">
      <w:pPr>
        <w:rPr>
          <w:rFonts w:ascii="Calibri" w:hAnsi="Calibri" w:cs="Calibri"/>
          <w:i/>
        </w:rPr>
      </w:pPr>
    </w:p>
    <w:p w14:paraId="0ECB1A21" w14:textId="77777777" w:rsidR="00AD4E55" w:rsidRPr="00653B30" w:rsidRDefault="00AD4E55" w:rsidP="004B5022">
      <w:pPr>
        <w:rPr>
          <w:rFonts w:ascii="Calibri" w:hAnsi="Calibri" w:cs="Calibri"/>
        </w:rPr>
        <w:sectPr w:rsidR="00AD4E55" w:rsidRPr="00653B30" w:rsidSect="008300A6">
          <w:headerReference w:type="default" r:id="rId10"/>
          <w:footerReference w:type="default" r:id="rId11"/>
          <w:pgSz w:w="11906" w:h="16838" w:code="9"/>
          <w:pgMar w:top="1361" w:right="1021" w:bottom="1134" w:left="1021" w:header="709" w:footer="709" w:gutter="0"/>
          <w:cols w:space="708"/>
          <w:docGrid w:linePitch="360"/>
        </w:sectPr>
      </w:pPr>
    </w:p>
    <w:p w14:paraId="20B6227B" w14:textId="77777777" w:rsidR="00CA1D78" w:rsidRPr="00653B30" w:rsidRDefault="00CA1D78" w:rsidP="004B5022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1440"/>
        <w:gridCol w:w="4247"/>
        <w:gridCol w:w="4446"/>
        <w:gridCol w:w="3307"/>
      </w:tblGrid>
      <w:tr w:rsidR="001E6289" w:rsidRPr="00C22165" w14:paraId="287C0AB3" w14:textId="77777777" w:rsidTr="00AC45B3">
        <w:trPr>
          <w:trHeight w:val="1196"/>
          <w:jc w:val="center"/>
        </w:trPr>
        <w:tc>
          <w:tcPr>
            <w:tcW w:w="89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558EE5" w14:textId="77777777" w:rsidR="0086196D" w:rsidRPr="00C22165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Roč.</w:t>
            </w:r>
          </w:p>
        </w:tc>
        <w:tc>
          <w:tcPr>
            <w:tcW w:w="148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57A23D" w14:textId="77777777" w:rsidR="0086196D" w:rsidRPr="00C22165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58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BF7B6BC" w14:textId="77777777" w:rsidR="0086196D" w:rsidRPr="00C22165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2A0318" w14:textId="77777777" w:rsidR="0086196D" w:rsidRPr="00C22165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1BC57D6C" w14:textId="77777777" w:rsidR="0086196D" w:rsidRPr="00C22165" w:rsidRDefault="0086196D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81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2695993" w14:textId="77777777" w:rsidR="0086196D" w:rsidRPr="00C22165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44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E9E1EDE" w14:textId="77777777" w:rsidR="0086196D" w:rsidRPr="00C22165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3312E28C" w14:textId="77777777" w:rsidR="0086196D" w:rsidRPr="00C22165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7689F2AB" w14:textId="77777777" w:rsidR="0086196D" w:rsidRPr="00C22165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252F73D9" w14:textId="77777777" w:rsidR="0086196D" w:rsidRPr="00C22165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1E6289" w:rsidRPr="00C22165" w14:paraId="1F4E912F" w14:textId="77777777" w:rsidTr="00AC45B3">
        <w:trPr>
          <w:trHeight w:val="2117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337B7" w14:textId="77777777" w:rsidR="00DD2B4B" w:rsidRPr="00C22165" w:rsidRDefault="007043DA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B445F5" w:rsidRPr="00C2216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2B6D3449" w14:textId="77777777" w:rsidR="00DD2B4B" w:rsidRPr="00C22165" w:rsidRDefault="00DD2B4B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7B8EF7" w14:textId="77777777" w:rsidR="00DD2B4B" w:rsidRPr="00C22165" w:rsidRDefault="00DD2B4B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A286747" w14:textId="77777777" w:rsidR="00DD2B4B" w:rsidRPr="00C22165" w:rsidRDefault="00DD2B4B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B0F0EEB" w14:textId="77777777" w:rsidR="00DD2B4B" w:rsidRPr="00C22165" w:rsidRDefault="000F77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Mluvnice</w:t>
            </w:r>
          </w:p>
          <w:p w14:paraId="0BBC3E97" w14:textId="77777777" w:rsidR="00DD2B4B" w:rsidRPr="00C22165" w:rsidRDefault="00DD2B4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493F265" w14:textId="77777777" w:rsidR="00DD2B4B" w:rsidRDefault="00DD2B4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C4236D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55443D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4F2DE9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FB9763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866F03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0E5719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27CC57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4F12E2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A1FB0A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5063E8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3D60FD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C86F03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FB3AFE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8F117B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12C9C0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3CE148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2FA4F2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EA7DDA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24D0A6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B56353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1BDD8D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E19774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7B8AF9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88DBA1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6008DD" w14:textId="77777777" w:rsidR="007C64E6" w:rsidRPr="007C64E6" w:rsidRDefault="007C64E6" w:rsidP="007C64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B9EC03" w14:textId="77777777" w:rsidR="007C64E6" w:rsidRPr="007C64E6" w:rsidRDefault="007C64E6" w:rsidP="007C64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14:paraId="2AA02208" w14:textId="77777777" w:rsidR="000F772E" w:rsidRPr="00C22165" w:rsidRDefault="000F772E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ovládá výslovnost latiny</w:t>
            </w:r>
          </w:p>
          <w:p w14:paraId="5C4658CF" w14:textId="77777777" w:rsidR="007E391C" w:rsidRPr="00C22165" w:rsidRDefault="00DD2B4B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používá s porozuměním </w:t>
            </w:r>
            <w:r w:rsidR="000F772E" w:rsidRPr="00C22165">
              <w:rPr>
                <w:rFonts w:ascii="Calibri" w:hAnsi="Calibri" w:cs="Calibri"/>
                <w:sz w:val="22"/>
                <w:szCs w:val="22"/>
              </w:rPr>
              <w:t>základní latinskou gramatickou terminologii</w:t>
            </w:r>
          </w:p>
          <w:p w14:paraId="11C9D71E" w14:textId="18058896" w:rsidR="000F772E" w:rsidRPr="00C22165" w:rsidRDefault="000F772E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zvládne základní latinskou gramatiku dle učiva (deklinace</w:t>
            </w:r>
            <w:r w:rsidR="008D1184" w:rsidRPr="00C22165">
              <w:rPr>
                <w:rFonts w:ascii="Calibri" w:hAnsi="Calibri" w:cs="Calibri"/>
                <w:sz w:val="22"/>
                <w:szCs w:val="22"/>
              </w:rPr>
              <w:t xml:space="preserve"> jmen</w:t>
            </w:r>
            <w:r w:rsidRPr="00C22165">
              <w:rPr>
                <w:rFonts w:ascii="Calibri" w:hAnsi="Calibri" w:cs="Calibri"/>
                <w:sz w:val="22"/>
                <w:szCs w:val="22"/>
              </w:rPr>
              <w:t xml:space="preserve">, konjugace </w:t>
            </w:r>
            <w:r w:rsidR="008D1184" w:rsidRPr="00C22165">
              <w:rPr>
                <w:rFonts w:ascii="Calibri" w:hAnsi="Calibri" w:cs="Calibri"/>
                <w:sz w:val="22"/>
                <w:szCs w:val="22"/>
              </w:rPr>
              <w:t>v</w:t>
            </w:r>
            <w:r w:rsidR="00BF009A" w:rsidRPr="00C22165">
              <w:rPr>
                <w:rFonts w:ascii="Calibri" w:hAnsi="Calibri" w:cs="Calibri"/>
                <w:sz w:val="22"/>
                <w:szCs w:val="22"/>
              </w:rPr>
              <w:t> </w:t>
            </w:r>
            <w:r w:rsidR="008D1184" w:rsidRPr="00C22165">
              <w:rPr>
                <w:rFonts w:ascii="Calibri" w:hAnsi="Calibri" w:cs="Calibri"/>
                <w:sz w:val="22"/>
                <w:szCs w:val="22"/>
              </w:rPr>
              <w:t>prézentu</w:t>
            </w:r>
            <w:r w:rsidR="00BF009A" w:rsidRPr="00C221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1184" w:rsidRPr="00C22165">
              <w:rPr>
                <w:rFonts w:ascii="Calibri" w:hAnsi="Calibri" w:cs="Calibri"/>
                <w:sz w:val="22"/>
                <w:szCs w:val="22"/>
              </w:rPr>
              <w:t>a imperfektu</w:t>
            </w:r>
            <w:r w:rsidRPr="00C2216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8D1184" w:rsidRPr="00C22165">
              <w:rPr>
                <w:rFonts w:ascii="Calibri" w:hAnsi="Calibri" w:cs="Calibri"/>
                <w:sz w:val="22"/>
                <w:szCs w:val="22"/>
              </w:rPr>
              <w:t xml:space="preserve">konjunktiv imperfekta, konjunktiv prézentu, </w:t>
            </w:r>
            <w:r w:rsidRPr="00C22165">
              <w:rPr>
                <w:rFonts w:ascii="Calibri" w:hAnsi="Calibri" w:cs="Calibri"/>
                <w:sz w:val="22"/>
                <w:szCs w:val="22"/>
              </w:rPr>
              <w:t xml:space="preserve">tvoření adverbií, předložkové vazby, </w:t>
            </w:r>
            <w:r w:rsidR="008D1184" w:rsidRPr="00C22165">
              <w:rPr>
                <w:rFonts w:ascii="Calibri" w:hAnsi="Calibri" w:cs="Calibri"/>
                <w:sz w:val="22"/>
                <w:szCs w:val="22"/>
              </w:rPr>
              <w:t>časování slovesa</w:t>
            </w:r>
            <w:r w:rsidR="00AD608A" w:rsidRPr="00C221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D608A" w:rsidRPr="00C22165">
              <w:rPr>
                <w:rFonts w:ascii="Calibri" w:hAnsi="Calibri" w:cs="Calibri"/>
                <w:sz w:val="22"/>
                <w:szCs w:val="22"/>
              </w:rPr>
              <w:t>esse</w:t>
            </w:r>
            <w:proofErr w:type="spellEnd"/>
            <w:r w:rsidR="00AD608A" w:rsidRPr="00C22165">
              <w:rPr>
                <w:rFonts w:ascii="Calibri" w:hAnsi="Calibri" w:cs="Calibri"/>
                <w:sz w:val="22"/>
                <w:szCs w:val="22"/>
              </w:rPr>
              <w:t xml:space="preserve"> a </w:t>
            </w:r>
            <w:r w:rsidR="008D1184" w:rsidRPr="00C22165">
              <w:rPr>
                <w:rFonts w:ascii="Calibri" w:hAnsi="Calibri" w:cs="Calibri"/>
                <w:sz w:val="22"/>
                <w:szCs w:val="22"/>
              </w:rPr>
              <w:t>jeho složenin</w:t>
            </w:r>
          </w:p>
          <w:p w14:paraId="074E4C2E" w14:textId="32A18149" w:rsidR="000F772E" w:rsidRPr="00C22165" w:rsidRDefault="008D1184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ovládá</w:t>
            </w:r>
            <w:r w:rsidR="000F772E" w:rsidRPr="00C22165">
              <w:rPr>
                <w:rFonts w:ascii="Calibri" w:hAnsi="Calibri" w:cs="Calibri"/>
                <w:sz w:val="22"/>
                <w:szCs w:val="22"/>
              </w:rPr>
              <w:t xml:space="preserve"> základní slovní zásobu</w:t>
            </w:r>
            <w:r w:rsidR="00397209" w:rsidRPr="00C22165">
              <w:rPr>
                <w:rFonts w:ascii="Calibri" w:hAnsi="Calibri" w:cs="Calibri"/>
                <w:sz w:val="22"/>
                <w:szCs w:val="22"/>
              </w:rPr>
              <w:t xml:space="preserve"> + tematickou slovní zásobu (barvy, rodinné vztahy, …)</w:t>
            </w:r>
          </w:p>
          <w:p w14:paraId="1DDF294C" w14:textId="77777777" w:rsidR="00DD2B4B" w:rsidRPr="00C22165" w:rsidRDefault="000F772E" w:rsidP="000E463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zvládne samostatně, popř. se slovníkem přeložit jednoduchý latinský text</w:t>
            </w:r>
          </w:p>
          <w:p w14:paraId="61CD2F9D" w14:textId="5E72E7DF" w:rsidR="00BF009A" w:rsidRPr="00C22165" w:rsidRDefault="00BF009A" w:rsidP="000E463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zvládne základní konverzační fráze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7A88F00" w14:textId="77777777" w:rsidR="00955F9D" w:rsidRPr="00C22165" w:rsidRDefault="00955F9D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struktura latiny, latina jako indoevropský jazyk </w:t>
            </w:r>
          </w:p>
          <w:p w14:paraId="3882BB3B" w14:textId="77777777" w:rsidR="000F772E" w:rsidRPr="00C22165" w:rsidRDefault="000F772E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latinská abeceda, výslovnost, základní latinské termíny</w:t>
            </w:r>
          </w:p>
          <w:p w14:paraId="0A55A42C" w14:textId="77777777" w:rsidR="008D1184" w:rsidRPr="00C22165" w:rsidRDefault="000F772E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1. deklinace, </w:t>
            </w:r>
            <w:r w:rsidR="008D1184" w:rsidRPr="00C22165">
              <w:rPr>
                <w:rFonts w:ascii="Calibri" w:hAnsi="Calibri" w:cs="Calibri"/>
                <w:sz w:val="22"/>
                <w:szCs w:val="22"/>
              </w:rPr>
              <w:t>feminina</w:t>
            </w:r>
          </w:p>
          <w:p w14:paraId="1287E861" w14:textId="77777777" w:rsidR="000F772E" w:rsidRPr="00C22165" w:rsidRDefault="000F772E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základní latinské předložky</w:t>
            </w:r>
          </w:p>
          <w:p w14:paraId="02EA9427" w14:textId="77777777" w:rsidR="000F772E" w:rsidRPr="00C22165" w:rsidRDefault="000F772E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1. konjugace</w:t>
            </w:r>
          </w:p>
          <w:p w14:paraId="7C425782" w14:textId="77777777" w:rsidR="000F772E" w:rsidRPr="00C22165" w:rsidRDefault="000F772E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2. deklinace, maskulina, neutra</w:t>
            </w:r>
          </w:p>
          <w:p w14:paraId="1824110A" w14:textId="77777777" w:rsidR="000F772E" w:rsidRPr="00C22165" w:rsidRDefault="000F772E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2. konjugace</w:t>
            </w:r>
          </w:p>
          <w:p w14:paraId="3AAE6BF3" w14:textId="77777777" w:rsidR="000F772E" w:rsidRPr="00C22165" w:rsidRDefault="000F772E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adjektiva 1. a 2. deklinace</w:t>
            </w:r>
          </w:p>
          <w:p w14:paraId="50700F69" w14:textId="77777777" w:rsidR="000F772E" w:rsidRPr="00C22165" w:rsidRDefault="000F772E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adverbia od adjektiv 1. a 2. deklinace</w:t>
            </w:r>
          </w:p>
          <w:p w14:paraId="760C0994" w14:textId="77777777" w:rsidR="000F772E" w:rsidRPr="00C22165" w:rsidRDefault="008D1184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4. konjugace</w:t>
            </w:r>
          </w:p>
          <w:p w14:paraId="46D87C2F" w14:textId="77777777" w:rsidR="008D1184" w:rsidRPr="00C22165" w:rsidRDefault="008D1184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zájmena osobní a přivlastňovací</w:t>
            </w:r>
          </w:p>
          <w:p w14:paraId="7A20F601" w14:textId="77777777" w:rsidR="008D1184" w:rsidRPr="00C22165" w:rsidRDefault="008D1184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indikativ imperfekta aktiva a pasiva</w:t>
            </w:r>
          </w:p>
          <w:p w14:paraId="5D8A89E2" w14:textId="77777777" w:rsidR="008D1184" w:rsidRPr="00C22165" w:rsidRDefault="008D1184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sloveso </w:t>
            </w: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esse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 xml:space="preserve"> a složeniny</w:t>
            </w:r>
          </w:p>
          <w:p w14:paraId="26D89751" w14:textId="77777777" w:rsidR="008D1184" w:rsidRPr="00C22165" w:rsidRDefault="008D1184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3. deklinace, maskulina a feminina</w:t>
            </w:r>
          </w:p>
          <w:p w14:paraId="5E31CDB3" w14:textId="77777777" w:rsidR="008D1184" w:rsidRPr="00C22165" w:rsidRDefault="008D1184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3. deklinace, neutra</w:t>
            </w:r>
          </w:p>
          <w:p w14:paraId="37AD2C9C" w14:textId="77777777" w:rsidR="008D1184" w:rsidRPr="00C22165" w:rsidRDefault="008D1184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ablativ časový</w:t>
            </w:r>
          </w:p>
          <w:p w14:paraId="09953BAF" w14:textId="77777777" w:rsidR="008D1184" w:rsidRPr="00C22165" w:rsidRDefault="008D1184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slovesa mezi 3. a 4. konjugací</w:t>
            </w:r>
          </w:p>
          <w:p w14:paraId="1DC71149" w14:textId="77777777" w:rsidR="00DD2B4B" w:rsidRPr="00C22165" w:rsidRDefault="008D1184" w:rsidP="00AC45B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deponentní slovesa</w:t>
            </w:r>
          </w:p>
          <w:p w14:paraId="3D1F6857" w14:textId="41F8817C" w:rsidR="00397209" w:rsidRPr="00C22165" w:rsidRDefault="00397209" w:rsidP="00AC45B3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jednoduché texty z učebnice </w:t>
            </w: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Familia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 xml:space="preserve"> Romana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78F29B2F" w14:textId="77777777" w:rsidR="007E391C" w:rsidRPr="00C22165" w:rsidRDefault="000F772E" w:rsidP="004C5D04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vliv latinské slovní zásoby a gramatiky na románské a germánské jazyky</w:t>
            </w:r>
          </w:p>
          <w:p w14:paraId="76151DFF" w14:textId="46E7F5EB" w:rsidR="000F772E" w:rsidRPr="00C22165" w:rsidRDefault="000F772E" w:rsidP="004C5D04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obecněspolečenské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7B5A3E">
              <w:rPr>
                <w:rFonts w:ascii="Calibri" w:hAnsi="Calibri" w:cs="Calibri"/>
                <w:sz w:val="22"/>
                <w:szCs w:val="22"/>
              </w:rPr>
              <w:t> </w:t>
            </w:r>
            <w:r w:rsidRPr="00C22165">
              <w:rPr>
                <w:rFonts w:ascii="Calibri" w:hAnsi="Calibri" w:cs="Calibri"/>
                <w:sz w:val="22"/>
                <w:szCs w:val="22"/>
              </w:rPr>
              <w:t xml:space="preserve">kulturní poznatky vyplývající </w:t>
            </w:r>
            <w:r w:rsidR="00BF766B" w:rsidRPr="00C22165">
              <w:rPr>
                <w:rFonts w:ascii="Calibri" w:hAnsi="Calibri" w:cs="Calibri"/>
                <w:sz w:val="22"/>
                <w:szCs w:val="22"/>
              </w:rPr>
              <w:t>ze znalosti</w:t>
            </w:r>
            <w:r w:rsidR="00955F9D" w:rsidRPr="00C22165">
              <w:rPr>
                <w:rFonts w:ascii="Calibri" w:hAnsi="Calibri" w:cs="Calibri"/>
                <w:sz w:val="22"/>
                <w:szCs w:val="22"/>
              </w:rPr>
              <w:t> </w:t>
            </w:r>
            <w:r w:rsidRPr="00C22165">
              <w:rPr>
                <w:rFonts w:ascii="Calibri" w:hAnsi="Calibri" w:cs="Calibri"/>
                <w:sz w:val="22"/>
                <w:szCs w:val="22"/>
              </w:rPr>
              <w:t>latinské frazeologie</w:t>
            </w:r>
          </w:p>
          <w:p w14:paraId="33885A5A" w14:textId="77777777" w:rsidR="00620905" w:rsidRPr="00C22165" w:rsidRDefault="00620905" w:rsidP="006209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VMEGS</w:t>
            </w:r>
          </w:p>
          <w:p w14:paraId="10FF05B1" w14:textId="77777777" w:rsidR="00620905" w:rsidRPr="00C22165" w:rsidRDefault="00620905" w:rsidP="006209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(Žijeme v Evropě)</w:t>
            </w:r>
          </w:p>
          <w:p w14:paraId="0E384227" w14:textId="77777777" w:rsidR="00960AFE" w:rsidRPr="00C22165" w:rsidRDefault="00960AFE" w:rsidP="00960AF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F9D" w:rsidRPr="00C22165" w14:paraId="78F19F83" w14:textId="77777777" w:rsidTr="00AC45B3">
        <w:trPr>
          <w:trHeight w:val="2117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488B3" w14:textId="77777777" w:rsidR="00955F9D" w:rsidRPr="00C22165" w:rsidRDefault="00955F9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89CFF97" w14:textId="77777777" w:rsidR="00955F9D" w:rsidRPr="00C22165" w:rsidRDefault="00955F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Literatura, hudba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14:paraId="2A05FF0D" w14:textId="77777777" w:rsidR="00955F9D" w:rsidRPr="00C22165" w:rsidRDefault="00F755E4" w:rsidP="00955F9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orientuje se v základních řeckých a římských bájích, hrdinech</w:t>
            </w:r>
          </w:p>
          <w:p w14:paraId="4BDD1A5A" w14:textId="3796B100" w:rsidR="001F3436" w:rsidRPr="00C22165" w:rsidRDefault="00397209" w:rsidP="003944E7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seznámí se s latinskými písněmi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C48BD24" w14:textId="4C368F2B" w:rsidR="00955F9D" w:rsidRPr="00C22165" w:rsidRDefault="00955F9D" w:rsidP="00955F9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pís</w:t>
            </w:r>
            <w:r w:rsidR="00457B7D" w:rsidRPr="00C22165">
              <w:rPr>
                <w:rFonts w:ascii="Calibri" w:hAnsi="Calibri" w:cs="Calibri"/>
                <w:sz w:val="22"/>
                <w:szCs w:val="22"/>
              </w:rPr>
              <w:t>ně</w:t>
            </w:r>
          </w:p>
          <w:p w14:paraId="1B955E99" w14:textId="0FEBA63E" w:rsidR="00457B7D" w:rsidRPr="00C22165" w:rsidRDefault="00457B7D" w:rsidP="00955F9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báje</w:t>
            </w:r>
          </w:p>
          <w:p w14:paraId="66906405" w14:textId="77777777" w:rsidR="00955F9D" w:rsidRPr="00C22165" w:rsidRDefault="00457B7D" w:rsidP="00BF009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vánoční perikopa</w:t>
            </w:r>
          </w:p>
          <w:p w14:paraId="387519C8" w14:textId="0FDEA1B8" w:rsidR="001F26C2" w:rsidRPr="00C22165" w:rsidRDefault="001F26C2" w:rsidP="00BF009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pohádky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157B98EF" w14:textId="09731231" w:rsidR="00955F9D" w:rsidRPr="00C22165" w:rsidRDefault="000E4638" w:rsidP="000E4638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H</w:t>
            </w:r>
            <w:r w:rsidR="0027190E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  <w:p w14:paraId="40E6FFD7" w14:textId="14C00E3E" w:rsidR="00237AEF" w:rsidRPr="00C22165" w:rsidRDefault="00237AEF" w:rsidP="003944E7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ČJL</w:t>
            </w:r>
          </w:p>
        </w:tc>
      </w:tr>
      <w:tr w:rsidR="00955F9D" w:rsidRPr="00C22165" w14:paraId="2E7471D9" w14:textId="77777777" w:rsidTr="00AC45B3">
        <w:trPr>
          <w:trHeight w:val="2117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15E92" w14:textId="77777777" w:rsidR="00955F9D" w:rsidRPr="00C22165" w:rsidRDefault="00955F9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615FC27" w14:textId="77777777" w:rsidR="00955F9D" w:rsidRPr="00C22165" w:rsidRDefault="00955F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Historie a reálie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14:paraId="54773A56" w14:textId="69565FC6" w:rsidR="00955F9D" w:rsidRPr="00C22165" w:rsidRDefault="00F755E4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uvědomuje si význam antické kultury a</w:t>
            </w:r>
            <w:r w:rsidR="002C1C0F">
              <w:rPr>
                <w:rFonts w:ascii="Calibri" w:hAnsi="Calibri" w:cs="Calibri"/>
                <w:sz w:val="22"/>
                <w:szCs w:val="22"/>
              </w:rPr>
              <w:t> </w:t>
            </w:r>
            <w:r w:rsidR="000E4638" w:rsidRPr="00C22165">
              <w:rPr>
                <w:rFonts w:ascii="Calibri" w:hAnsi="Calibri" w:cs="Calibri"/>
                <w:sz w:val="22"/>
                <w:szCs w:val="22"/>
              </w:rPr>
              <w:t>vzdělanosti pro evropskou civilizaci</w:t>
            </w:r>
          </w:p>
          <w:p w14:paraId="7D05CABB" w14:textId="77777777" w:rsidR="000E4638" w:rsidRPr="00C22165" w:rsidRDefault="000E4638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orientuje se v historii antického Říma od jeho počátků po rozpad západořímské říše, zná významné historické osobnosti tohoto období</w:t>
            </w:r>
          </w:p>
          <w:p w14:paraId="623F71CD" w14:textId="77777777" w:rsidR="000E4638" w:rsidRPr="00C22165" w:rsidRDefault="000E4638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uvědomuje si vliv starších kultur na kulturu starověkého Říma</w:t>
            </w:r>
          </w:p>
          <w:p w14:paraId="12ABD030" w14:textId="77777777" w:rsidR="000E4638" w:rsidRPr="00C22165" w:rsidRDefault="000E4638" w:rsidP="000F772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rozumí i v současnosti často používaným latinským frázím a slovním spojením</w:t>
            </w:r>
          </w:p>
          <w:p w14:paraId="36FDA7B4" w14:textId="3143C863" w:rsidR="000C2114" w:rsidRPr="00C22165" w:rsidRDefault="000C2114" w:rsidP="000C211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seznámí se s latinou starověkou a jejím významem pro středověk, křesťanství, svátky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C178340" w14:textId="77777777" w:rsidR="00955F9D" w:rsidRPr="00C22165" w:rsidRDefault="00F755E4" w:rsidP="00955F9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význam antické kultury a </w:t>
            </w:r>
            <w:r w:rsidR="00955F9D" w:rsidRPr="00C22165">
              <w:rPr>
                <w:rFonts w:ascii="Calibri" w:hAnsi="Calibri" w:cs="Calibri"/>
                <w:sz w:val="22"/>
                <w:szCs w:val="22"/>
              </w:rPr>
              <w:t>vzdělanosti pro evropskou civilizaci</w:t>
            </w:r>
          </w:p>
          <w:p w14:paraId="6D130670" w14:textId="77777777" w:rsidR="00955F9D" w:rsidRPr="00C22165" w:rsidRDefault="00955F9D" w:rsidP="00955F9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založení Říma – báje a věda, Řím v době královské, Etruskové</w:t>
            </w:r>
          </w:p>
          <w:p w14:paraId="25BE51D4" w14:textId="77777777" w:rsidR="00BF009A" w:rsidRPr="00C22165" w:rsidRDefault="00BF009A" w:rsidP="00BF009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kalendář, počítání data v antickém Římě</w:t>
            </w:r>
          </w:p>
          <w:p w14:paraId="0DEAEEE0" w14:textId="77777777" w:rsidR="00302365" w:rsidRPr="00C22165" w:rsidRDefault="00955F9D" w:rsidP="0030236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Řím v době republikánské</w:t>
            </w:r>
          </w:p>
          <w:p w14:paraId="08DAC857" w14:textId="77777777" w:rsidR="00302365" w:rsidRPr="00C22165" w:rsidRDefault="00302365" w:rsidP="0030236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řečtí a římští bohové</w:t>
            </w:r>
          </w:p>
          <w:p w14:paraId="4C447797" w14:textId="77777777" w:rsidR="00955F9D" w:rsidRPr="00C22165" w:rsidRDefault="00955F9D" w:rsidP="0030236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srovnání řecké a latinské abecedy, nejstarší nápisy</w:t>
            </w:r>
          </w:p>
          <w:p w14:paraId="79ACA85B" w14:textId="77777777" w:rsidR="000E4638" w:rsidRPr="00C22165" w:rsidRDefault="000E4638" w:rsidP="000E4638">
            <w:pPr>
              <w:pStyle w:val="Nadpis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Řím v době krize republiky, </w:t>
            </w: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Gaius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Iulius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 xml:space="preserve"> Caesar</w:t>
            </w:r>
          </w:p>
          <w:p w14:paraId="6FC3965A" w14:textId="77777777" w:rsidR="000E4638" w:rsidRPr="00C22165" w:rsidRDefault="000E4638" w:rsidP="000E4638">
            <w:pPr>
              <w:pStyle w:val="Nadpis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nejvýznamnější římští císaři za principátu a</w:t>
            </w:r>
            <w:r w:rsidR="00FA32F1" w:rsidRPr="00C22165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dominátu</w:t>
            </w:r>
            <w:proofErr w:type="spellEnd"/>
          </w:p>
          <w:p w14:paraId="3D6BFF18" w14:textId="1E99F671" w:rsidR="00955F9D" w:rsidRPr="00C22165" w:rsidRDefault="00955F9D" w:rsidP="00955F9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slovní spojení pocházející z antických reálií v našem slovník</w:t>
            </w:r>
            <w:r w:rsidR="00BF009A" w:rsidRPr="00C22165">
              <w:rPr>
                <w:rFonts w:ascii="Calibri" w:hAnsi="Calibri" w:cs="Calibri"/>
                <w:sz w:val="22"/>
                <w:szCs w:val="22"/>
              </w:rPr>
              <w:t>u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7326140E" w14:textId="77777777" w:rsidR="000E4638" w:rsidRPr="00C22165" w:rsidRDefault="000E4638" w:rsidP="000E463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VMEGS</w:t>
            </w:r>
          </w:p>
          <w:p w14:paraId="16DC6336" w14:textId="77777777" w:rsidR="000E4638" w:rsidRPr="00C22165" w:rsidRDefault="000E4638" w:rsidP="000E463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(Žijeme v Evropě)</w:t>
            </w:r>
          </w:p>
          <w:p w14:paraId="0DAFDB15" w14:textId="77777777" w:rsidR="00955F9D" w:rsidRPr="00C22165" w:rsidRDefault="000E4638" w:rsidP="000E463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</w:tc>
      </w:tr>
      <w:tr w:rsidR="00AD608A" w:rsidRPr="00C22165" w14:paraId="11D371E1" w14:textId="77777777" w:rsidTr="00AC45B3">
        <w:trPr>
          <w:trHeight w:val="2117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054AB" w14:textId="77777777" w:rsidR="00AD608A" w:rsidRPr="00C22165" w:rsidRDefault="00AD608A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FCFEDB" w14:textId="77777777" w:rsidR="00AD608A" w:rsidRPr="00C22165" w:rsidRDefault="00AD60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Mluvnice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14:paraId="6ECA167C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ovládá výslovnost latiny</w:t>
            </w:r>
          </w:p>
          <w:p w14:paraId="59CD87DC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používá s porozuměním základní latinskou gramatickou terminologii</w:t>
            </w:r>
          </w:p>
          <w:p w14:paraId="3CE1E3A8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zvládne základní latinskou gramatiku dle učiva (deklinace jmen, konjugace v prézentu, futuru a imperfektu, konjunktiv imperfekta, konjunktiv prézentu, tvoření adverbií, stupňování adjektiv a adverbií, předložkové vazby, časování slovesa </w:t>
            </w: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esse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 xml:space="preserve"> a jeho složenin, deponentní slovesa, zájmena osobní, </w:t>
            </w:r>
            <w:r w:rsidRPr="00C22165">
              <w:rPr>
                <w:rFonts w:ascii="Calibri" w:hAnsi="Calibri" w:cs="Calibri"/>
                <w:sz w:val="22"/>
                <w:szCs w:val="22"/>
              </w:rPr>
              <w:lastRenderedPageBreak/>
              <w:t>přivlastňovací, ukazovací, záporná, tázací, vztažná, zájmenná adjektiva, ablativ časový, číslovky 1-100)</w:t>
            </w:r>
          </w:p>
          <w:p w14:paraId="40E76A9D" w14:textId="6E6210E4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ovládá základní slovní zásobu</w:t>
            </w:r>
            <w:r w:rsidR="00397209" w:rsidRPr="00C22165">
              <w:rPr>
                <w:rFonts w:ascii="Calibri" w:hAnsi="Calibri" w:cs="Calibri"/>
                <w:sz w:val="22"/>
                <w:szCs w:val="22"/>
              </w:rPr>
              <w:t xml:space="preserve"> + tematickou slovní zásobu</w:t>
            </w:r>
          </w:p>
          <w:p w14:paraId="7CDCCE2A" w14:textId="77777777" w:rsidR="00AD608A" w:rsidRPr="00C22165" w:rsidRDefault="00F755E4" w:rsidP="000E463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zvládne samostatně, popř. se slovníkem přeložit jednoduchý latinský text</w:t>
            </w:r>
          </w:p>
          <w:p w14:paraId="08F1E6ED" w14:textId="4E6AC854" w:rsidR="00397209" w:rsidRPr="00C22165" w:rsidRDefault="00397209" w:rsidP="000E463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zvládne základní konverzační fráze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334B610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lastRenderedPageBreak/>
              <w:t>futurum sloves 1. a 2. konjugace</w:t>
            </w:r>
          </w:p>
          <w:p w14:paraId="583964D8" w14:textId="71D6230F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číslovky 1</w:t>
            </w:r>
            <w:r w:rsidR="00380C49">
              <w:rPr>
                <w:rFonts w:ascii="Calibri" w:hAnsi="Calibri" w:cs="Calibri"/>
                <w:sz w:val="22"/>
                <w:szCs w:val="22"/>
              </w:rPr>
              <w:t xml:space="preserve"> až </w:t>
            </w:r>
            <w:r w:rsidRPr="00C22165">
              <w:rPr>
                <w:rFonts w:ascii="Calibri" w:hAnsi="Calibri" w:cs="Calibri"/>
                <w:sz w:val="22"/>
                <w:szCs w:val="22"/>
              </w:rPr>
              <w:t>10</w:t>
            </w:r>
          </w:p>
          <w:p w14:paraId="2CDE94ED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adjektiva 3. deklinace</w:t>
            </w:r>
          </w:p>
          <w:p w14:paraId="7204157F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futurum sloves 3. a 4. konjugace</w:t>
            </w:r>
          </w:p>
          <w:p w14:paraId="21B99B54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číslovky 11-100</w:t>
            </w:r>
          </w:p>
          <w:p w14:paraId="6888B876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adverbia od adjektiv 3. deklinace</w:t>
            </w:r>
          </w:p>
          <w:p w14:paraId="601963A0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4. deklinace</w:t>
            </w:r>
          </w:p>
          <w:p w14:paraId="490FEC62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konjunktiv imperfekta aktiva a pasiva</w:t>
            </w:r>
          </w:p>
          <w:p w14:paraId="02EC3DBA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5. deklinace</w:t>
            </w:r>
          </w:p>
          <w:p w14:paraId="3C08BF0B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zájmena ukazovací, záporná, tázací, vztažná, zájmenná adjektiva</w:t>
            </w:r>
          </w:p>
          <w:p w14:paraId="3695E4DD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lastRenderedPageBreak/>
              <w:t>stupňování adjektiv a adverbií, 2. stupeň</w:t>
            </w:r>
          </w:p>
          <w:p w14:paraId="2F79B0ED" w14:textId="77777777" w:rsidR="00F755E4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stupňování adjektiv a adverbií, 3. stupeň</w:t>
            </w:r>
          </w:p>
          <w:p w14:paraId="42D5FA2E" w14:textId="77777777" w:rsidR="00AD608A" w:rsidRPr="00C22165" w:rsidRDefault="00F755E4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konjunktiv prézentu</w:t>
            </w:r>
          </w:p>
          <w:p w14:paraId="6A85483D" w14:textId="2E4E5FBA" w:rsidR="00397209" w:rsidRPr="00C22165" w:rsidRDefault="00397209" w:rsidP="00F755E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jednoduché texty z učebnice </w:t>
            </w: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Familia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 xml:space="preserve"> Romana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16314BB1" w14:textId="77777777" w:rsidR="000E4638" w:rsidRPr="00C22165" w:rsidRDefault="000E4638" w:rsidP="000E4638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lastRenderedPageBreak/>
              <w:t>vliv latinské slovní zásoby a gramatiky na románské a germánské jazyky</w:t>
            </w:r>
          </w:p>
          <w:p w14:paraId="0ACAD06A" w14:textId="42A3FDF1" w:rsidR="00AD608A" w:rsidRPr="00C22165" w:rsidRDefault="000E4638" w:rsidP="000E4638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obecněspolečenské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2C1C0F">
              <w:rPr>
                <w:rFonts w:ascii="Calibri" w:hAnsi="Calibri" w:cs="Calibri"/>
                <w:sz w:val="22"/>
                <w:szCs w:val="22"/>
              </w:rPr>
              <w:t> </w:t>
            </w:r>
            <w:r w:rsidRPr="00C22165">
              <w:rPr>
                <w:rFonts w:ascii="Calibri" w:hAnsi="Calibri" w:cs="Calibri"/>
                <w:sz w:val="22"/>
                <w:szCs w:val="22"/>
              </w:rPr>
              <w:t>kulturní poznatky vyplývající z latinské frazeologie</w:t>
            </w:r>
          </w:p>
          <w:p w14:paraId="21AA1640" w14:textId="77777777" w:rsidR="008A48B1" w:rsidRPr="00C22165" w:rsidRDefault="008A48B1" w:rsidP="008A48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VMEGS</w:t>
            </w:r>
          </w:p>
          <w:p w14:paraId="7C317E9E" w14:textId="52BD2632" w:rsidR="008A48B1" w:rsidRPr="00C22165" w:rsidRDefault="008A48B1" w:rsidP="008A48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(Žijeme v Evropě)</w:t>
            </w:r>
          </w:p>
        </w:tc>
      </w:tr>
      <w:tr w:rsidR="00F16590" w:rsidRPr="00C22165" w14:paraId="7CB447DB" w14:textId="77777777" w:rsidTr="00380C49">
        <w:trPr>
          <w:trHeight w:val="2117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48F97" w14:textId="77777777" w:rsidR="00F16590" w:rsidRPr="00C22165" w:rsidRDefault="001850D9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C57F4D" w14:textId="77777777" w:rsidR="00F16590" w:rsidRPr="00C22165" w:rsidRDefault="00AD4E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Literatura</w:t>
            </w:r>
            <w:r w:rsidR="001850D9" w:rsidRPr="00C22165">
              <w:rPr>
                <w:rFonts w:ascii="Calibri" w:hAnsi="Calibri" w:cs="Calibri"/>
                <w:b/>
                <w:sz w:val="22"/>
                <w:szCs w:val="22"/>
              </w:rPr>
              <w:t>, hudba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14:paraId="15B19919" w14:textId="1DC8AF37" w:rsidR="000E4638" w:rsidRPr="00C22165" w:rsidRDefault="000E4638" w:rsidP="000E463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orientuje se v základních řeckých a</w:t>
            </w:r>
            <w:r w:rsidR="00380C49">
              <w:rPr>
                <w:rFonts w:ascii="Calibri" w:hAnsi="Calibri" w:cs="Calibri"/>
                <w:sz w:val="22"/>
                <w:szCs w:val="22"/>
              </w:rPr>
              <w:t> </w:t>
            </w:r>
            <w:r w:rsidRPr="00C22165">
              <w:rPr>
                <w:rFonts w:ascii="Calibri" w:hAnsi="Calibri" w:cs="Calibri"/>
                <w:sz w:val="22"/>
                <w:szCs w:val="22"/>
              </w:rPr>
              <w:t>římských bájích, hrdinech</w:t>
            </w:r>
          </w:p>
          <w:p w14:paraId="594B0BAD" w14:textId="77777777" w:rsidR="000E4638" w:rsidRPr="00C22165" w:rsidRDefault="000E4638" w:rsidP="000E463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čte v českém překladu ukázky z děl antických autorů</w:t>
            </w:r>
          </w:p>
          <w:p w14:paraId="10C96AA2" w14:textId="77777777" w:rsidR="00F16590" w:rsidRPr="00C22165" w:rsidRDefault="000E4638" w:rsidP="000E463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pozná základní literární druhy a žánry</w:t>
            </w:r>
          </w:p>
          <w:p w14:paraId="2F0BE382" w14:textId="7FB52853" w:rsidR="00F249E3" w:rsidRPr="00C22165" w:rsidRDefault="00F249E3" w:rsidP="000E463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dokáže v textu najít požadované informace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18C381E" w14:textId="31F6A57E" w:rsidR="00AD4E55" w:rsidRPr="00C22165" w:rsidRDefault="008A48B1" w:rsidP="00BF009A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písně</w:t>
            </w:r>
          </w:p>
          <w:p w14:paraId="19644F05" w14:textId="1AF38E3D" w:rsidR="008A48B1" w:rsidRPr="00C22165" w:rsidRDefault="008A48B1" w:rsidP="00BF009A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báje</w:t>
            </w:r>
          </w:p>
          <w:p w14:paraId="4DC5F061" w14:textId="1F1FEF8E" w:rsidR="00F03D07" w:rsidRPr="00C22165" w:rsidRDefault="00F03D07" w:rsidP="00BF009A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antické drama a divadlo</w:t>
            </w:r>
          </w:p>
          <w:p w14:paraId="2B11075E" w14:textId="786174AC" w:rsidR="00BF009A" w:rsidRPr="00C22165" w:rsidRDefault="00BF009A" w:rsidP="00BF009A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Publius Ovidius </w:t>
            </w: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Naso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>: Proměny</w:t>
            </w:r>
          </w:p>
          <w:p w14:paraId="59EFE74C" w14:textId="77777777" w:rsidR="00397209" w:rsidRPr="00C22165" w:rsidRDefault="00BF009A" w:rsidP="00BF009A">
            <w:pPr>
              <w:pStyle w:val="Nadpis2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Publius Vergilius Maro: Aeneis </w:t>
            </w:r>
          </w:p>
          <w:p w14:paraId="1B51A799" w14:textId="71941B80" w:rsidR="00F16590" w:rsidRPr="00C22165" w:rsidRDefault="00F16590" w:rsidP="00BF009A">
            <w:pPr>
              <w:pStyle w:val="Nadpis2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Catullus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 xml:space="preserve"> a jeho dílo</w:t>
            </w:r>
          </w:p>
          <w:p w14:paraId="2697641D" w14:textId="77777777" w:rsidR="00F74250" w:rsidRPr="00C22165" w:rsidRDefault="00F74250" w:rsidP="00BF009A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Petronius a satira</w:t>
            </w:r>
          </w:p>
          <w:p w14:paraId="229EF5E5" w14:textId="657539ED" w:rsidR="00397209" w:rsidRPr="00C22165" w:rsidRDefault="00397209" w:rsidP="00BF009A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Lucius </w:t>
            </w:r>
            <w:proofErr w:type="spellStart"/>
            <w:r w:rsidRPr="00C22165">
              <w:rPr>
                <w:rFonts w:ascii="Calibri" w:hAnsi="Calibri" w:cs="Calibri"/>
                <w:sz w:val="22"/>
                <w:szCs w:val="22"/>
              </w:rPr>
              <w:t>Apuleius</w:t>
            </w:r>
            <w:proofErr w:type="spellEnd"/>
            <w:r w:rsidRPr="00C22165">
              <w:rPr>
                <w:rFonts w:ascii="Calibri" w:hAnsi="Calibri" w:cs="Calibri"/>
                <w:sz w:val="22"/>
                <w:szCs w:val="22"/>
              </w:rPr>
              <w:t>: Zlatý osel</w:t>
            </w:r>
          </w:p>
          <w:p w14:paraId="18E8639C" w14:textId="77777777" w:rsidR="00BE0C3F" w:rsidRPr="00C22165" w:rsidRDefault="00BE0C3F" w:rsidP="00BF009A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středověká latinská díla</w:t>
            </w:r>
          </w:p>
          <w:p w14:paraId="26421E8E" w14:textId="77777777" w:rsidR="00F16590" w:rsidRPr="00C22165" w:rsidRDefault="00F16590" w:rsidP="00BF009A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humor v antice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4DCB9700" w14:textId="38039DB5" w:rsidR="008A48B1" w:rsidRPr="00C22165" w:rsidRDefault="008A48B1" w:rsidP="008A48B1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H</w:t>
            </w:r>
            <w:r w:rsidR="0027190E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  <w:p w14:paraId="42817D64" w14:textId="50875BB5" w:rsidR="00F249E3" w:rsidRPr="00C22165" w:rsidRDefault="00F249E3" w:rsidP="00F249E3">
            <w:pPr>
              <w:ind w:left="17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bCs/>
                <w:sz w:val="22"/>
                <w:szCs w:val="22"/>
              </w:rPr>
              <w:t>ČJL</w:t>
            </w:r>
          </w:p>
        </w:tc>
      </w:tr>
      <w:tr w:rsidR="001850D9" w:rsidRPr="00C22165" w14:paraId="0EFE4886" w14:textId="77777777" w:rsidTr="00380C49">
        <w:trPr>
          <w:trHeight w:val="2117"/>
          <w:jc w:val="center"/>
        </w:trPr>
        <w:tc>
          <w:tcPr>
            <w:tcW w:w="89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2B35974B" w14:textId="77777777" w:rsidR="001850D9" w:rsidRPr="00C22165" w:rsidRDefault="001850D9" w:rsidP="00C31A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41F9E01A" w14:textId="77777777" w:rsidR="001850D9" w:rsidRPr="00C22165" w:rsidRDefault="001850D9" w:rsidP="00C31A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Historie, reálie, výtvarné umění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18" w:space="0" w:color="auto"/>
            </w:tcBorders>
          </w:tcPr>
          <w:p w14:paraId="2A1726B4" w14:textId="77777777" w:rsidR="001850D9" w:rsidRPr="00C22165" w:rsidRDefault="001850D9" w:rsidP="00C31AC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rozumí i v současnosti často používaným latinským frázím a slovním spojením</w:t>
            </w:r>
          </w:p>
          <w:p w14:paraId="55349863" w14:textId="77777777" w:rsidR="001850D9" w:rsidRPr="00C22165" w:rsidRDefault="001850D9" w:rsidP="00C31AC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orientuje se v antickém umění</w:t>
            </w:r>
          </w:p>
          <w:p w14:paraId="5DC6F55D" w14:textId="77777777" w:rsidR="001850D9" w:rsidRPr="00C22165" w:rsidRDefault="001850D9" w:rsidP="00C31AC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zná základní dobové reálie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9E81D4" w14:textId="77777777" w:rsidR="001850D9" w:rsidRPr="00C22165" w:rsidRDefault="001850D9" w:rsidP="00C31AC8">
            <w:pPr>
              <w:pStyle w:val="Nadpis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 xml:space="preserve">lidské tělo </w:t>
            </w:r>
          </w:p>
          <w:p w14:paraId="1BE76754" w14:textId="77777777" w:rsidR="001850D9" w:rsidRPr="00C22165" w:rsidRDefault="001850D9" w:rsidP="00C31AC8">
            <w:pPr>
              <w:pStyle w:val="Nadpis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výtvarné umění v Řecku a v Římě</w:t>
            </w:r>
          </w:p>
          <w:p w14:paraId="4D0D24C8" w14:textId="77777777" w:rsidR="001850D9" w:rsidRPr="00C22165" w:rsidRDefault="001850D9" w:rsidP="00C31AC8">
            <w:pPr>
              <w:pStyle w:val="Nadpis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římská jména</w:t>
            </w:r>
          </w:p>
          <w:p w14:paraId="0C48E753" w14:textId="77777777" w:rsidR="001850D9" w:rsidRPr="00C22165" w:rsidRDefault="001850D9" w:rsidP="00C31AC8">
            <w:pPr>
              <w:pStyle w:val="Nadpis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domy a jejich zařízení, odívání, móda, účesy, péče o tělo v antice</w:t>
            </w:r>
          </w:p>
          <w:p w14:paraId="63DF0662" w14:textId="77777777" w:rsidR="001850D9" w:rsidRPr="00C22165" w:rsidRDefault="001850D9" w:rsidP="00C31AC8">
            <w:pPr>
              <w:pStyle w:val="Nadpis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jídlo a stolování v antice</w:t>
            </w:r>
          </w:p>
          <w:p w14:paraId="59A9FCF4" w14:textId="77777777" w:rsidR="00397209" w:rsidRPr="00C22165" w:rsidRDefault="00397209" w:rsidP="00397209">
            <w:pPr>
              <w:pStyle w:val="Nadpis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exkurze po Velkém Meziříčí</w:t>
            </w:r>
          </w:p>
          <w:p w14:paraId="1B59D264" w14:textId="77777777" w:rsidR="001850D9" w:rsidRPr="00C22165" w:rsidRDefault="001850D9" w:rsidP="00C31AC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turistické tipy pro návštěvu Řecka a Říma</w:t>
            </w:r>
          </w:p>
          <w:p w14:paraId="7E04D662" w14:textId="0C7DE9C3" w:rsidR="000168F8" w:rsidRPr="00C22165" w:rsidRDefault="000168F8" w:rsidP="00C31AC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C22165">
              <w:rPr>
                <w:rFonts w:ascii="Calibri" w:hAnsi="Calibri" w:cs="Calibri"/>
                <w:sz w:val="22"/>
                <w:szCs w:val="22"/>
              </w:rPr>
              <w:t>další témata dle zájmu žáků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8" w:space="0" w:color="auto"/>
            </w:tcBorders>
          </w:tcPr>
          <w:p w14:paraId="4BD85C6C" w14:textId="77777777" w:rsidR="001850D9" w:rsidRPr="00C22165" w:rsidRDefault="001850D9" w:rsidP="00C31AC8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22165"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</w:p>
          <w:p w14:paraId="2E85052F" w14:textId="306412A2" w:rsidR="001850D9" w:rsidRPr="00C22165" w:rsidRDefault="001850D9" w:rsidP="00C31AC8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="0027190E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  <w:p w14:paraId="40249971" w14:textId="57633E63" w:rsidR="001850D9" w:rsidRPr="00C22165" w:rsidRDefault="00F249E3" w:rsidP="00C31AC8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79D5D40B" w14:textId="46F2A8F9" w:rsidR="00F249E3" w:rsidRPr="00C22165" w:rsidRDefault="00F249E3" w:rsidP="00F249E3">
            <w:pPr>
              <w:ind w:left="174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D, V</w:t>
            </w:r>
            <w:r w:rsidR="0027190E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  <w:p w14:paraId="223B4309" w14:textId="77777777" w:rsidR="000168F8" w:rsidRPr="00C22165" w:rsidRDefault="000168F8" w:rsidP="00F249E3">
            <w:pPr>
              <w:ind w:left="17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630185" w14:textId="77777777" w:rsidR="000168F8" w:rsidRPr="00C22165" w:rsidRDefault="000168F8" w:rsidP="00F249E3">
            <w:pPr>
              <w:ind w:left="17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9A8C1E" w14:textId="56877A13" w:rsidR="00F249E3" w:rsidRPr="00C22165" w:rsidRDefault="00F249E3" w:rsidP="00F249E3">
            <w:pPr>
              <w:ind w:left="174"/>
              <w:rPr>
                <w:rFonts w:ascii="Calibri" w:hAnsi="Calibri" w:cs="Calibri"/>
                <w:b/>
                <w:sz w:val="22"/>
                <w:szCs w:val="22"/>
              </w:rPr>
            </w:pPr>
            <w:r w:rsidRPr="00C22165">
              <w:rPr>
                <w:rFonts w:ascii="Calibri" w:hAnsi="Calibri" w:cs="Calibri"/>
                <w:b/>
                <w:sz w:val="22"/>
                <w:szCs w:val="22"/>
              </w:rPr>
              <w:t>Z</w:t>
            </w:r>
          </w:p>
        </w:tc>
      </w:tr>
    </w:tbl>
    <w:p w14:paraId="4C30E631" w14:textId="77777777" w:rsidR="0086196D" w:rsidRPr="00C22165" w:rsidRDefault="0086196D" w:rsidP="0021346B">
      <w:pPr>
        <w:rPr>
          <w:rFonts w:ascii="Calibri" w:hAnsi="Calibri" w:cs="Calibri"/>
          <w:b/>
          <w:sz w:val="22"/>
          <w:szCs w:val="22"/>
        </w:rPr>
      </w:pPr>
    </w:p>
    <w:sectPr w:rsidR="0086196D" w:rsidRPr="00C22165" w:rsidSect="007C64E6">
      <w:headerReference w:type="default" r:id="rId12"/>
      <w:footerReference w:type="default" r:id="rId13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9EE2" w14:textId="77777777" w:rsidR="001064AC" w:rsidRDefault="001064AC">
      <w:r>
        <w:separator/>
      </w:r>
    </w:p>
  </w:endnote>
  <w:endnote w:type="continuationSeparator" w:id="0">
    <w:p w14:paraId="7BA6C5D1" w14:textId="77777777" w:rsidR="001064AC" w:rsidRDefault="001064AC">
      <w:r>
        <w:continuationSeparator/>
      </w:r>
    </w:p>
  </w:endnote>
  <w:endnote w:type="continuationNotice" w:id="1">
    <w:p w14:paraId="3B831FB9" w14:textId="77777777" w:rsidR="001064AC" w:rsidRDefault="00106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3CB6" w14:textId="77777777" w:rsidR="007C64E6" w:rsidRDefault="007C64E6" w:rsidP="007C64E6">
    <w:pPr>
      <w:pStyle w:val="Zpat"/>
      <w:tabs>
        <w:tab w:val="clear" w:pos="9072"/>
        <w:tab w:val="right" w:pos="9781"/>
      </w:tabs>
      <w:rPr>
        <w:rFonts w:ascii="Calibri" w:hAnsi="Calibri" w:cs="Calibri"/>
        <w:bCs/>
      </w:rPr>
    </w:pPr>
  </w:p>
  <w:p w14:paraId="1F99A6C8" w14:textId="3D636061" w:rsidR="00AC45B3" w:rsidRPr="008300A6" w:rsidRDefault="00AC45B3" w:rsidP="007C64E6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8300A6">
      <w:rPr>
        <w:rFonts w:ascii="Calibri" w:hAnsi="Calibri" w:cs="Calibri"/>
        <w:bCs/>
      </w:rPr>
      <w:t>E.9.</w:t>
    </w:r>
    <w:r w:rsidR="0056436E" w:rsidRPr="008300A6">
      <w:rPr>
        <w:rFonts w:ascii="Calibri" w:hAnsi="Calibri" w:cs="Calibri"/>
        <w:bCs/>
      </w:rPr>
      <w:t>16</w:t>
    </w:r>
    <w:r w:rsidR="008300A6">
      <w:rPr>
        <w:rFonts w:ascii="Calibri" w:hAnsi="Calibri" w:cs="Calibri"/>
        <w:bCs/>
      </w:rPr>
      <w:tab/>
    </w:r>
    <w:r w:rsidR="008300A6">
      <w:rPr>
        <w:rFonts w:ascii="Calibri" w:hAnsi="Calibri" w:cs="Calibri"/>
        <w:bCs/>
      </w:rPr>
      <w:tab/>
      <w:t xml:space="preserve">Strana </w:t>
    </w:r>
    <w:r w:rsidRPr="008300A6">
      <w:rPr>
        <w:rFonts w:ascii="Calibri" w:hAnsi="Calibri" w:cs="Calibri"/>
        <w:bCs/>
      </w:rPr>
      <w:fldChar w:fldCharType="begin"/>
    </w:r>
    <w:r w:rsidRPr="008300A6">
      <w:rPr>
        <w:rFonts w:ascii="Calibri" w:hAnsi="Calibri" w:cs="Calibri"/>
        <w:bCs/>
      </w:rPr>
      <w:instrText>PAGE   \* MERGEFORMAT</w:instrText>
    </w:r>
    <w:r w:rsidRPr="008300A6">
      <w:rPr>
        <w:rFonts w:ascii="Calibri" w:hAnsi="Calibri" w:cs="Calibri"/>
        <w:bCs/>
      </w:rPr>
      <w:fldChar w:fldCharType="separate"/>
    </w:r>
    <w:r w:rsidR="00FA32F1" w:rsidRPr="008300A6">
      <w:rPr>
        <w:rFonts w:ascii="Calibri" w:hAnsi="Calibri" w:cs="Calibri"/>
        <w:bCs/>
        <w:noProof/>
      </w:rPr>
      <w:t>i</w:t>
    </w:r>
    <w:r w:rsidRPr="008300A6">
      <w:rPr>
        <w:rFonts w:ascii="Calibri" w:hAnsi="Calibri" w:cs="Calibri"/>
        <w:bCs/>
      </w:rPr>
      <w:fldChar w:fldCharType="end"/>
    </w:r>
    <w:r w:rsidR="008300A6">
      <w:rPr>
        <w:rFonts w:ascii="Calibri" w:hAnsi="Calibri" w:cs="Calibri"/>
        <w:bCs/>
      </w:rPr>
      <w:t xml:space="preserve"> z </w:t>
    </w:r>
    <w:r w:rsidR="008300A6">
      <w:rPr>
        <w:rFonts w:ascii="Calibri" w:hAnsi="Calibri" w:cs="Calibri"/>
        <w:bCs/>
      </w:rPr>
      <w:fldChar w:fldCharType="begin"/>
    </w:r>
    <w:r w:rsidR="008300A6">
      <w:rPr>
        <w:rFonts w:ascii="Calibri" w:hAnsi="Calibri" w:cs="Calibri"/>
        <w:bCs/>
      </w:rPr>
      <w:instrText xml:space="preserve"> NUMPAGES   \* MERGEFORMAT </w:instrText>
    </w:r>
    <w:r w:rsidR="008300A6">
      <w:rPr>
        <w:rFonts w:ascii="Calibri" w:hAnsi="Calibri" w:cs="Calibri"/>
        <w:bCs/>
      </w:rPr>
      <w:fldChar w:fldCharType="separate"/>
    </w:r>
    <w:r w:rsidR="008300A6">
      <w:rPr>
        <w:rFonts w:ascii="Calibri" w:hAnsi="Calibri" w:cs="Calibri"/>
        <w:bCs/>
        <w:noProof/>
      </w:rPr>
      <w:t>5</w:t>
    </w:r>
    <w:r w:rsidR="008300A6">
      <w:rPr>
        <w:rFonts w:ascii="Calibri" w:hAnsi="Calibri" w:cs="Calibr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9F41" w14:textId="77777777" w:rsidR="007C64E6" w:rsidRPr="007C64E6" w:rsidRDefault="007C64E6" w:rsidP="007C64E6">
    <w:pPr>
      <w:pStyle w:val="Zpat"/>
      <w:tabs>
        <w:tab w:val="clear" w:pos="9072"/>
        <w:tab w:val="right" w:pos="14317"/>
      </w:tabs>
      <w:rPr>
        <w:rFonts w:ascii="Calibri" w:hAnsi="Calibri" w:cs="Calibri"/>
        <w:bCs/>
        <w:sz w:val="22"/>
        <w:szCs w:val="22"/>
      </w:rPr>
    </w:pPr>
    <w:r w:rsidRPr="007C64E6">
      <w:rPr>
        <w:rFonts w:ascii="Calibri" w:hAnsi="Calibri" w:cs="Calibri"/>
        <w:bCs/>
        <w:sz w:val="22"/>
        <w:szCs w:val="22"/>
      </w:rPr>
      <w:t>E.9.16</w:t>
    </w:r>
    <w:r w:rsidRPr="007C64E6">
      <w:rPr>
        <w:rFonts w:ascii="Calibri" w:hAnsi="Calibri" w:cs="Calibri"/>
        <w:bCs/>
        <w:sz w:val="22"/>
        <w:szCs w:val="22"/>
      </w:rPr>
      <w:tab/>
    </w:r>
    <w:r w:rsidRPr="007C64E6">
      <w:rPr>
        <w:rFonts w:ascii="Calibri" w:hAnsi="Calibri" w:cs="Calibri"/>
        <w:bCs/>
        <w:sz w:val="22"/>
        <w:szCs w:val="22"/>
      </w:rPr>
      <w:tab/>
      <w:t xml:space="preserve">Strana </w:t>
    </w:r>
    <w:r w:rsidRPr="007C64E6">
      <w:rPr>
        <w:rFonts w:ascii="Calibri" w:hAnsi="Calibri" w:cs="Calibri"/>
        <w:bCs/>
        <w:sz w:val="22"/>
        <w:szCs w:val="22"/>
      </w:rPr>
      <w:fldChar w:fldCharType="begin"/>
    </w:r>
    <w:r w:rsidRPr="007C64E6">
      <w:rPr>
        <w:rFonts w:ascii="Calibri" w:hAnsi="Calibri" w:cs="Calibri"/>
        <w:bCs/>
        <w:sz w:val="22"/>
        <w:szCs w:val="22"/>
      </w:rPr>
      <w:instrText>PAGE   \* MERGEFORMAT</w:instrText>
    </w:r>
    <w:r w:rsidRPr="007C64E6">
      <w:rPr>
        <w:rFonts w:ascii="Calibri" w:hAnsi="Calibri" w:cs="Calibri"/>
        <w:bCs/>
        <w:sz w:val="22"/>
        <w:szCs w:val="22"/>
      </w:rPr>
      <w:fldChar w:fldCharType="separate"/>
    </w:r>
    <w:r w:rsidRPr="007C64E6">
      <w:rPr>
        <w:rFonts w:ascii="Calibri" w:hAnsi="Calibri" w:cs="Calibri"/>
        <w:bCs/>
        <w:noProof/>
        <w:sz w:val="22"/>
        <w:szCs w:val="22"/>
      </w:rPr>
      <w:t>i</w:t>
    </w:r>
    <w:r w:rsidRPr="007C64E6">
      <w:rPr>
        <w:rFonts w:ascii="Calibri" w:hAnsi="Calibri" w:cs="Calibri"/>
        <w:bCs/>
        <w:sz w:val="22"/>
        <w:szCs w:val="22"/>
      </w:rPr>
      <w:fldChar w:fldCharType="end"/>
    </w:r>
    <w:r w:rsidRPr="007C64E6">
      <w:rPr>
        <w:rFonts w:ascii="Calibri" w:hAnsi="Calibri" w:cs="Calibri"/>
        <w:bCs/>
        <w:sz w:val="22"/>
        <w:szCs w:val="22"/>
      </w:rPr>
      <w:t xml:space="preserve"> z </w:t>
    </w:r>
    <w:r w:rsidRPr="007C64E6">
      <w:rPr>
        <w:rFonts w:ascii="Calibri" w:hAnsi="Calibri" w:cs="Calibri"/>
        <w:bCs/>
        <w:sz w:val="22"/>
        <w:szCs w:val="22"/>
      </w:rPr>
      <w:fldChar w:fldCharType="begin"/>
    </w:r>
    <w:r w:rsidRPr="007C64E6">
      <w:rPr>
        <w:rFonts w:ascii="Calibri" w:hAnsi="Calibri" w:cs="Calibri"/>
        <w:bCs/>
        <w:sz w:val="22"/>
        <w:szCs w:val="22"/>
      </w:rPr>
      <w:instrText xml:space="preserve"> NUMPAGES   \* MERGEFORMAT </w:instrText>
    </w:r>
    <w:r w:rsidRPr="007C64E6">
      <w:rPr>
        <w:rFonts w:ascii="Calibri" w:hAnsi="Calibri" w:cs="Calibri"/>
        <w:bCs/>
        <w:sz w:val="22"/>
        <w:szCs w:val="22"/>
      </w:rPr>
      <w:fldChar w:fldCharType="separate"/>
    </w:r>
    <w:r w:rsidRPr="007C64E6">
      <w:rPr>
        <w:rFonts w:ascii="Calibri" w:hAnsi="Calibri" w:cs="Calibri"/>
        <w:bCs/>
        <w:noProof/>
        <w:sz w:val="22"/>
        <w:szCs w:val="22"/>
      </w:rPr>
      <w:t>5</w:t>
    </w:r>
    <w:r w:rsidRPr="007C64E6">
      <w:rPr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2F04" w14:textId="77777777" w:rsidR="001064AC" w:rsidRDefault="001064AC">
      <w:r>
        <w:separator/>
      </w:r>
    </w:p>
  </w:footnote>
  <w:footnote w:type="continuationSeparator" w:id="0">
    <w:p w14:paraId="32328607" w14:textId="77777777" w:rsidR="001064AC" w:rsidRDefault="001064AC">
      <w:r>
        <w:continuationSeparator/>
      </w:r>
    </w:p>
  </w:footnote>
  <w:footnote w:type="continuationNotice" w:id="1">
    <w:p w14:paraId="2FBFE6F5" w14:textId="77777777" w:rsidR="001064AC" w:rsidRDefault="00106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3077" w14:textId="77777777" w:rsidR="00AC45B3" w:rsidRPr="00C0440A" w:rsidRDefault="00AC45B3" w:rsidP="00AC45B3">
    <w:pPr>
      <w:tabs>
        <w:tab w:val="right" w:pos="9900"/>
      </w:tabs>
      <w:rPr>
        <w:rFonts w:ascii="Calibri" w:hAnsi="Calibri" w:cs="Calibri"/>
      </w:rPr>
    </w:pPr>
    <w:r w:rsidRPr="00C0440A">
      <w:rPr>
        <w:rFonts w:ascii="Calibri" w:hAnsi="Calibri" w:cs="Calibri"/>
      </w:rPr>
      <w:t xml:space="preserve">Volitelné předměty – příloha </w:t>
    </w:r>
    <w:r w:rsidR="00427040" w:rsidRPr="00C0440A">
      <w:rPr>
        <w:rFonts w:ascii="Calibri" w:hAnsi="Calibri" w:cs="Calibri"/>
      </w:rPr>
      <w:t>Š</w:t>
    </w:r>
    <w:r w:rsidRPr="00C0440A">
      <w:rPr>
        <w:rFonts w:ascii="Calibri" w:hAnsi="Calibri" w:cs="Calibri"/>
      </w:rPr>
      <w:t>VP</w:t>
    </w:r>
    <w:r w:rsidRPr="00C0440A">
      <w:rPr>
        <w:rFonts w:ascii="Calibri" w:hAnsi="Calibri" w:cs="Calibri"/>
      </w:rPr>
      <w:tab/>
    </w:r>
    <w:r w:rsidR="00427040" w:rsidRPr="00C0440A">
      <w:rPr>
        <w:rFonts w:ascii="Calibri" w:hAnsi="Calibri" w:cs="Calibri"/>
      </w:rPr>
      <w:t>Gymnázium Velké Meziříčí</w:t>
    </w:r>
  </w:p>
  <w:p w14:paraId="3715E4B0" w14:textId="60A0FF43" w:rsidR="00C0440A" w:rsidRDefault="00427040" w:rsidP="00AC45B3">
    <w:pPr>
      <w:tabs>
        <w:tab w:val="right" w:pos="9900"/>
      </w:tabs>
      <w:rPr>
        <w:rFonts w:ascii="Calibri" w:hAnsi="Calibri" w:cs="Calibri"/>
      </w:rPr>
    </w:pPr>
    <w:r w:rsidRPr="00052115">
      <w:rPr>
        <w:rFonts w:ascii="Calibri" w:hAnsi="Calibri" w:cs="Calibri"/>
      </w:rPr>
      <w:t>pro vyšší stupeň osmiletého studia a čtyřleté studium</w:t>
    </w:r>
  </w:p>
  <w:p w14:paraId="1B6D88FB" w14:textId="77777777" w:rsidR="0056436E" w:rsidRPr="00052115" w:rsidRDefault="0056436E" w:rsidP="00AC45B3">
    <w:pPr>
      <w:tabs>
        <w:tab w:val="right" w:pos="9900"/>
      </w:tabs>
      <w:rPr>
        <w:rFonts w:ascii="Calibri" w:hAnsi="Calibri" w:cs="Calibri"/>
      </w:rPr>
    </w:pPr>
  </w:p>
  <w:p w14:paraId="3D263300" w14:textId="46FD8AD0" w:rsidR="00427040" w:rsidRPr="00C0440A" w:rsidRDefault="00052115" w:rsidP="00AC45B3">
    <w:pPr>
      <w:tabs>
        <w:tab w:val="right" w:pos="9900"/>
      </w:tabs>
      <w:rPr>
        <w:rFonts w:ascii="Calibri" w:hAnsi="Calibri" w:cs="Calibri"/>
        <w:u w:val="single"/>
      </w:rPr>
    </w:pPr>
    <w:r>
      <w:rPr>
        <w:rFonts w:ascii="Calibri" w:hAnsi="Calibri" w:cs="Calibri"/>
        <w:u w:val="single"/>
      </w:rPr>
      <w:t>platný od 1. 9. 2024</w:t>
    </w:r>
    <w:r w:rsidR="00AC45B3" w:rsidRPr="00C0440A">
      <w:rPr>
        <w:rFonts w:ascii="Calibri" w:hAnsi="Calibri" w:cs="Calibri"/>
        <w:u w:val="single"/>
      </w:rPr>
      <w:tab/>
    </w:r>
    <w:r w:rsidR="00AC45B3" w:rsidRPr="00C0440A">
      <w:rPr>
        <w:rFonts w:ascii="Calibri" w:hAnsi="Calibri" w:cs="Calibri"/>
        <w:b/>
        <w:u w:val="single"/>
      </w:rPr>
      <w:t>Latina</w:t>
    </w:r>
  </w:p>
  <w:p w14:paraId="7D7F64E2" w14:textId="77777777" w:rsidR="00427040" w:rsidRDefault="004270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4D26" w14:textId="77777777" w:rsidR="00AC45B3" w:rsidRPr="007B5A3E" w:rsidRDefault="00AC45B3" w:rsidP="00AC45B3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7B5A3E">
      <w:rPr>
        <w:rFonts w:ascii="Calibri" w:hAnsi="Calibri" w:cs="Calibri"/>
        <w:sz w:val="22"/>
        <w:szCs w:val="22"/>
      </w:rPr>
      <w:t>Volitelné předměty – příloha ŠVP</w:t>
    </w:r>
    <w:r w:rsidRPr="007B5A3E">
      <w:rPr>
        <w:rFonts w:ascii="Calibri" w:hAnsi="Calibri" w:cs="Calibri"/>
        <w:sz w:val="22"/>
        <w:szCs w:val="22"/>
      </w:rPr>
      <w:tab/>
      <w:t>Gymnázium Velké Meziříčí</w:t>
    </w:r>
  </w:p>
  <w:p w14:paraId="7319038E" w14:textId="77777777" w:rsidR="00C22165" w:rsidRPr="007B5A3E" w:rsidRDefault="00AC45B3" w:rsidP="00AC45B3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7B5A3E">
      <w:rPr>
        <w:rFonts w:ascii="Calibri" w:hAnsi="Calibri" w:cs="Calibri"/>
        <w:sz w:val="22"/>
        <w:szCs w:val="22"/>
      </w:rPr>
      <w:t>pro vyšší stupeň osmiletého studia a čtyřleté studium</w:t>
    </w:r>
  </w:p>
  <w:p w14:paraId="461A9CFF" w14:textId="7AC83BC9" w:rsidR="00AC45B3" w:rsidRPr="007B5A3E" w:rsidRDefault="00C22165" w:rsidP="00AC45B3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7B5A3E">
      <w:rPr>
        <w:rFonts w:ascii="Calibri" w:hAnsi="Calibri" w:cs="Calibri"/>
        <w:sz w:val="22"/>
        <w:szCs w:val="22"/>
      </w:rPr>
      <w:t>platný od 1. 9. 2024</w:t>
    </w:r>
    <w:r w:rsidR="00AC45B3" w:rsidRPr="007B5A3E">
      <w:rPr>
        <w:rFonts w:ascii="Calibri" w:hAnsi="Calibri" w:cs="Calibri"/>
        <w:sz w:val="22"/>
        <w:szCs w:val="22"/>
      </w:rPr>
      <w:tab/>
    </w:r>
    <w:r w:rsidR="00AC45B3" w:rsidRPr="007B5A3E">
      <w:rPr>
        <w:rFonts w:ascii="Calibri" w:hAnsi="Calibri" w:cs="Calibri"/>
        <w:b/>
        <w:sz w:val="22"/>
        <w:szCs w:val="22"/>
      </w:rPr>
      <w:t>Latina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5C6"/>
    <w:multiLevelType w:val="hybridMultilevel"/>
    <w:tmpl w:val="BBE869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7E19"/>
    <w:multiLevelType w:val="hybridMultilevel"/>
    <w:tmpl w:val="9CE2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BD0"/>
    <w:multiLevelType w:val="hybridMultilevel"/>
    <w:tmpl w:val="4648CFD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73A4C96"/>
    <w:multiLevelType w:val="hybridMultilevel"/>
    <w:tmpl w:val="BD6A261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1298"/>
    <w:multiLevelType w:val="hybridMultilevel"/>
    <w:tmpl w:val="19BEF43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65E32"/>
    <w:multiLevelType w:val="hybridMultilevel"/>
    <w:tmpl w:val="D8468456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24DF40CB"/>
    <w:multiLevelType w:val="hybridMultilevel"/>
    <w:tmpl w:val="BB44BCB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97004"/>
    <w:multiLevelType w:val="hybridMultilevel"/>
    <w:tmpl w:val="3AFE9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2C2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43169"/>
    <w:multiLevelType w:val="hybridMultilevel"/>
    <w:tmpl w:val="929A9F8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22338BA"/>
    <w:multiLevelType w:val="hybridMultilevel"/>
    <w:tmpl w:val="D448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C3E7B"/>
    <w:multiLevelType w:val="hybridMultilevel"/>
    <w:tmpl w:val="6F1053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806D5"/>
    <w:multiLevelType w:val="hybridMultilevel"/>
    <w:tmpl w:val="E7462FD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96104"/>
    <w:multiLevelType w:val="hybridMultilevel"/>
    <w:tmpl w:val="CD6AF2C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82C98"/>
    <w:multiLevelType w:val="hybridMultilevel"/>
    <w:tmpl w:val="E6CCA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62AB0"/>
    <w:multiLevelType w:val="hybridMultilevel"/>
    <w:tmpl w:val="DFAA032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72E7D"/>
    <w:multiLevelType w:val="hybridMultilevel"/>
    <w:tmpl w:val="62E2FC7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73926"/>
    <w:multiLevelType w:val="hybridMultilevel"/>
    <w:tmpl w:val="5CE055D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113F2"/>
    <w:multiLevelType w:val="hybridMultilevel"/>
    <w:tmpl w:val="AC863A7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92218"/>
    <w:multiLevelType w:val="hybridMultilevel"/>
    <w:tmpl w:val="1E4830D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4EFA"/>
    <w:multiLevelType w:val="hybridMultilevel"/>
    <w:tmpl w:val="1B04D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13989"/>
    <w:multiLevelType w:val="hybridMultilevel"/>
    <w:tmpl w:val="F6108C4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036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6733D"/>
    <w:multiLevelType w:val="hybridMultilevel"/>
    <w:tmpl w:val="8CA4F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270C6"/>
    <w:multiLevelType w:val="hybridMultilevel"/>
    <w:tmpl w:val="3B208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E11BB"/>
    <w:multiLevelType w:val="hybridMultilevel"/>
    <w:tmpl w:val="79BC87C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34756"/>
    <w:multiLevelType w:val="hybridMultilevel"/>
    <w:tmpl w:val="EE7EE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027DF"/>
    <w:multiLevelType w:val="hybridMultilevel"/>
    <w:tmpl w:val="9B2C82A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B1265"/>
    <w:multiLevelType w:val="hybridMultilevel"/>
    <w:tmpl w:val="B39AC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20E38"/>
    <w:multiLevelType w:val="hybridMultilevel"/>
    <w:tmpl w:val="74F8D62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686C5577"/>
    <w:multiLevelType w:val="hybridMultilevel"/>
    <w:tmpl w:val="0AD29B3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D350E"/>
    <w:multiLevelType w:val="hybridMultilevel"/>
    <w:tmpl w:val="36E66B0E"/>
    <w:lvl w:ilvl="0" w:tplc="0405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39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36FEE"/>
    <w:multiLevelType w:val="hybridMultilevel"/>
    <w:tmpl w:val="BE2ADFA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700656">
    <w:abstractNumId w:val="4"/>
  </w:num>
  <w:num w:numId="2" w16cid:durableId="700789586">
    <w:abstractNumId w:val="9"/>
  </w:num>
  <w:num w:numId="3" w16cid:durableId="1693459611">
    <w:abstractNumId w:val="21"/>
  </w:num>
  <w:num w:numId="4" w16cid:durableId="1585217289">
    <w:abstractNumId w:val="2"/>
  </w:num>
  <w:num w:numId="5" w16cid:durableId="1829129956">
    <w:abstractNumId w:val="13"/>
  </w:num>
  <w:num w:numId="6" w16cid:durableId="110366289">
    <w:abstractNumId w:val="14"/>
  </w:num>
  <w:num w:numId="7" w16cid:durableId="1393239821">
    <w:abstractNumId w:val="37"/>
  </w:num>
  <w:num w:numId="8" w16cid:durableId="162355696">
    <w:abstractNumId w:val="3"/>
  </w:num>
  <w:num w:numId="9" w16cid:durableId="2043700047">
    <w:abstractNumId w:val="32"/>
  </w:num>
  <w:num w:numId="10" w16cid:durableId="70928301">
    <w:abstractNumId w:val="0"/>
  </w:num>
  <w:num w:numId="11" w16cid:durableId="611325505">
    <w:abstractNumId w:val="22"/>
  </w:num>
  <w:num w:numId="12" w16cid:durableId="1300502865">
    <w:abstractNumId w:val="27"/>
  </w:num>
  <w:num w:numId="13" w16cid:durableId="730275261">
    <w:abstractNumId w:val="29"/>
  </w:num>
  <w:num w:numId="14" w16cid:durableId="992298614">
    <w:abstractNumId w:val="31"/>
  </w:num>
  <w:num w:numId="15" w16cid:durableId="140268645">
    <w:abstractNumId w:val="34"/>
  </w:num>
  <w:num w:numId="16" w16cid:durableId="1235582748">
    <w:abstractNumId w:val="20"/>
  </w:num>
  <w:num w:numId="17" w16cid:durableId="1817450103">
    <w:abstractNumId w:val="16"/>
  </w:num>
  <w:num w:numId="18" w16cid:durableId="1261911921">
    <w:abstractNumId w:val="40"/>
  </w:num>
  <w:num w:numId="19" w16cid:durableId="139614697">
    <w:abstractNumId w:val="36"/>
  </w:num>
  <w:num w:numId="20" w16cid:durableId="633682638">
    <w:abstractNumId w:val="8"/>
  </w:num>
  <w:num w:numId="21" w16cid:durableId="333919418">
    <w:abstractNumId w:val="17"/>
  </w:num>
  <w:num w:numId="22" w16cid:durableId="1039822194">
    <w:abstractNumId w:val="33"/>
  </w:num>
  <w:num w:numId="23" w16cid:durableId="575286829">
    <w:abstractNumId w:val="30"/>
  </w:num>
  <w:num w:numId="24" w16cid:durableId="711537138">
    <w:abstractNumId w:val="5"/>
  </w:num>
  <w:num w:numId="25" w16cid:durableId="28529803">
    <w:abstractNumId w:val="19"/>
  </w:num>
  <w:num w:numId="26" w16cid:durableId="636498403">
    <w:abstractNumId w:val="7"/>
  </w:num>
  <w:num w:numId="27" w16cid:durableId="46419253">
    <w:abstractNumId w:val="6"/>
  </w:num>
  <w:num w:numId="28" w16cid:durableId="777408473">
    <w:abstractNumId w:val="35"/>
  </w:num>
  <w:num w:numId="29" w16cid:durableId="829252586">
    <w:abstractNumId w:val="11"/>
  </w:num>
  <w:num w:numId="30" w16cid:durableId="433324767">
    <w:abstractNumId w:val="10"/>
  </w:num>
  <w:num w:numId="31" w16cid:durableId="1687171757">
    <w:abstractNumId w:val="1"/>
  </w:num>
  <w:num w:numId="32" w16cid:durableId="294992581">
    <w:abstractNumId w:val="15"/>
  </w:num>
  <w:num w:numId="33" w16cid:durableId="1031107247">
    <w:abstractNumId w:val="38"/>
  </w:num>
  <w:num w:numId="34" w16cid:durableId="2048020329">
    <w:abstractNumId w:val="12"/>
  </w:num>
  <w:num w:numId="35" w16cid:durableId="925189014">
    <w:abstractNumId w:val="23"/>
  </w:num>
  <w:num w:numId="36" w16cid:durableId="1666131629">
    <w:abstractNumId w:val="18"/>
  </w:num>
  <w:num w:numId="37" w16cid:durableId="1178999765">
    <w:abstractNumId w:val="25"/>
  </w:num>
  <w:num w:numId="38" w16cid:durableId="1430933092">
    <w:abstractNumId w:val="26"/>
  </w:num>
  <w:num w:numId="39" w16cid:durableId="1606380310">
    <w:abstractNumId w:val="24"/>
  </w:num>
  <w:num w:numId="40" w16cid:durableId="1612080453">
    <w:abstractNumId w:val="39"/>
  </w:num>
  <w:num w:numId="41" w16cid:durableId="14150849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012CA"/>
    <w:rsid w:val="00010030"/>
    <w:rsid w:val="00011A6E"/>
    <w:rsid w:val="000149D2"/>
    <w:rsid w:val="000168F8"/>
    <w:rsid w:val="00022B57"/>
    <w:rsid w:val="00026018"/>
    <w:rsid w:val="00032264"/>
    <w:rsid w:val="000404B0"/>
    <w:rsid w:val="00052115"/>
    <w:rsid w:val="00053021"/>
    <w:rsid w:val="000530E0"/>
    <w:rsid w:val="00073087"/>
    <w:rsid w:val="000820D1"/>
    <w:rsid w:val="00095AF9"/>
    <w:rsid w:val="000A34AD"/>
    <w:rsid w:val="000B456F"/>
    <w:rsid w:val="000B5077"/>
    <w:rsid w:val="000B5178"/>
    <w:rsid w:val="000B58BC"/>
    <w:rsid w:val="000C2114"/>
    <w:rsid w:val="000D273E"/>
    <w:rsid w:val="000D3CA5"/>
    <w:rsid w:val="000E109F"/>
    <w:rsid w:val="000E12D1"/>
    <w:rsid w:val="000E4638"/>
    <w:rsid w:val="000F186C"/>
    <w:rsid w:val="000F4642"/>
    <w:rsid w:val="000F5C95"/>
    <w:rsid w:val="000F6859"/>
    <w:rsid w:val="000F772E"/>
    <w:rsid w:val="0010539B"/>
    <w:rsid w:val="001064AC"/>
    <w:rsid w:val="00131014"/>
    <w:rsid w:val="00155A40"/>
    <w:rsid w:val="001763CF"/>
    <w:rsid w:val="0018191C"/>
    <w:rsid w:val="001841F6"/>
    <w:rsid w:val="001850D9"/>
    <w:rsid w:val="0019253A"/>
    <w:rsid w:val="00192B22"/>
    <w:rsid w:val="001969CB"/>
    <w:rsid w:val="00197395"/>
    <w:rsid w:val="001A524E"/>
    <w:rsid w:val="001A773B"/>
    <w:rsid w:val="001C5C78"/>
    <w:rsid w:val="001D5C2B"/>
    <w:rsid w:val="001D6DD8"/>
    <w:rsid w:val="001E30BE"/>
    <w:rsid w:val="001E3DDB"/>
    <w:rsid w:val="001E534B"/>
    <w:rsid w:val="001E6289"/>
    <w:rsid w:val="001F1F62"/>
    <w:rsid w:val="001F26C2"/>
    <w:rsid w:val="001F3436"/>
    <w:rsid w:val="001F71EA"/>
    <w:rsid w:val="00200616"/>
    <w:rsid w:val="00200926"/>
    <w:rsid w:val="0021346B"/>
    <w:rsid w:val="00214CA0"/>
    <w:rsid w:val="00220361"/>
    <w:rsid w:val="00220556"/>
    <w:rsid w:val="00227303"/>
    <w:rsid w:val="00237AEF"/>
    <w:rsid w:val="00245848"/>
    <w:rsid w:val="002460BB"/>
    <w:rsid w:val="002520BA"/>
    <w:rsid w:val="0025573D"/>
    <w:rsid w:val="002561ED"/>
    <w:rsid w:val="002623B5"/>
    <w:rsid w:val="00262FA8"/>
    <w:rsid w:val="00266999"/>
    <w:rsid w:val="00266D78"/>
    <w:rsid w:val="0027190E"/>
    <w:rsid w:val="00272097"/>
    <w:rsid w:val="002776EE"/>
    <w:rsid w:val="0028149A"/>
    <w:rsid w:val="00291390"/>
    <w:rsid w:val="00293A61"/>
    <w:rsid w:val="0029600C"/>
    <w:rsid w:val="002A202F"/>
    <w:rsid w:val="002B7D9F"/>
    <w:rsid w:val="002C1C0F"/>
    <w:rsid w:val="002C220B"/>
    <w:rsid w:val="002C4725"/>
    <w:rsid w:val="002D116D"/>
    <w:rsid w:val="002D4EFE"/>
    <w:rsid w:val="002E6B05"/>
    <w:rsid w:val="002F0848"/>
    <w:rsid w:val="002F4ED7"/>
    <w:rsid w:val="002F7D25"/>
    <w:rsid w:val="00302365"/>
    <w:rsid w:val="0031090E"/>
    <w:rsid w:val="00315DB4"/>
    <w:rsid w:val="00321988"/>
    <w:rsid w:val="0033504B"/>
    <w:rsid w:val="0035323B"/>
    <w:rsid w:val="0037419C"/>
    <w:rsid w:val="00375ACB"/>
    <w:rsid w:val="00380C49"/>
    <w:rsid w:val="00387F15"/>
    <w:rsid w:val="003944E7"/>
    <w:rsid w:val="00397209"/>
    <w:rsid w:val="003B7A59"/>
    <w:rsid w:val="003C68BB"/>
    <w:rsid w:val="003D5E47"/>
    <w:rsid w:val="003E271C"/>
    <w:rsid w:val="003E2FDF"/>
    <w:rsid w:val="003E34A6"/>
    <w:rsid w:val="003E7556"/>
    <w:rsid w:val="003F7F69"/>
    <w:rsid w:val="004154E6"/>
    <w:rsid w:val="00424809"/>
    <w:rsid w:val="00427040"/>
    <w:rsid w:val="00441DC4"/>
    <w:rsid w:val="004446CB"/>
    <w:rsid w:val="00450B58"/>
    <w:rsid w:val="00456635"/>
    <w:rsid w:val="00457B7D"/>
    <w:rsid w:val="00464CD0"/>
    <w:rsid w:val="0048215E"/>
    <w:rsid w:val="00483AC2"/>
    <w:rsid w:val="0049518E"/>
    <w:rsid w:val="004976D3"/>
    <w:rsid w:val="004A329F"/>
    <w:rsid w:val="004A41BB"/>
    <w:rsid w:val="004A6646"/>
    <w:rsid w:val="004B5022"/>
    <w:rsid w:val="004B6F8F"/>
    <w:rsid w:val="004C5D04"/>
    <w:rsid w:val="004C6D86"/>
    <w:rsid w:val="004C70AD"/>
    <w:rsid w:val="004D0250"/>
    <w:rsid w:val="004D310F"/>
    <w:rsid w:val="004D7A9C"/>
    <w:rsid w:val="004D7E26"/>
    <w:rsid w:val="004E0979"/>
    <w:rsid w:val="004F2692"/>
    <w:rsid w:val="004F5318"/>
    <w:rsid w:val="00501163"/>
    <w:rsid w:val="005048D3"/>
    <w:rsid w:val="00522E8E"/>
    <w:rsid w:val="00523BBE"/>
    <w:rsid w:val="00531860"/>
    <w:rsid w:val="00535E24"/>
    <w:rsid w:val="00537CC1"/>
    <w:rsid w:val="00542539"/>
    <w:rsid w:val="00544602"/>
    <w:rsid w:val="005512DD"/>
    <w:rsid w:val="00563CDF"/>
    <w:rsid w:val="0056436E"/>
    <w:rsid w:val="00570942"/>
    <w:rsid w:val="005726B1"/>
    <w:rsid w:val="00577B07"/>
    <w:rsid w:val="00582C9E"/>
    <w:rsid w:val="005A1571"/>
    <w:rsid w:val="005A6484"/>
    <w:rsid w:val="005B1497"/>
    <w:rsid w:val="005B32D5"/>
    <w:rsid w:val="005B6A52"/>
    <w:rsid w:val="005C3E24"/>
    <w:rsid w:val="005F1FCD"/>
    <w:rsid w:val="005F686F"/>
    <w:rsid w:val="005F7572"/>
    <w:rsid w:val="0060349C"/>
    <w:rsid w:val="0061452A"/>
    <w:rsid w:val="006170EC"/>
    <w:rsid w:val="00620905"/>
    <w:rsid w:val="006320C4"/>
    <w:rsid w:val="00635DCA"/>
    <w:rsid w:val="00640F72"/>
    <w:rsid w:val="00642DFB"/>
    <w:rsid w:val="00653B30"/>
    <w:rsid w:val="006615B3"/>
    <w:rsid w:val="00661FCF"/>
    <w:rsid w:val="006735FC"/>
    <w:rsid w:val="00676B80"/>
    <w:rsid w:val="00684452"/>
    <w:rsid w:val="0069034F"/>
    <w:rsid w:val="006933C3"/>
    <w:rsid w:val="00694745"/>
    <w:rsid w:val="006A150C"/>
    <w:rsid w:val="006A20B1"/>
    <w:rsid w:val="006A59FF"/>
    <w:rsid w:val="006B0441"/>
    <w:rsid w:val="006C023F"/>
    <w:rsid w:val="006C03F6"/>
    <w:rsid w:val="006C3778"/>
    <w:rsid w:val="006C4FA9"/>
    <w:rsid w:val="006D1FA6"/>
    <w:rsid w:val="006D6274"/>
    <w:rsid w:val="006E18A1"/>
    <w:rsid w:val="006E4976"/>
    <w:rsid w:val="00701032"/>
    <w:rsid w:val="007032F0"/>
    <w:rsid w:val="007043DA"/>
    <w:rsid w:val="007049C9"/>
    <w:rsid w:val="0070682B"/>
    <w:rsid w:val="00710BD0"/>
    <w:rsid w:val="00713584"/>
    <w:rsid w:val="007202CF"/>
    <w:rsid w:val="0072375B"/>
    <w:rsid w:val="00735171"/>
    <w:rsid w:val="00744603"/>
    <w:rsid w:val="007447C8"/>
    <w:rsid w:val="00745813"/>
    <w:rsid w:val="00752886"/>
    <w:rsid w:val="0076167A"/>
    <w:rsid w:val="00771E7D"/>
    <w:rsid w:val="00780F5B"/>
    <w:rsid w:val="007819D7"/>
    <w:rsid w:val="00795D20"/>
    <w:rsid w:val="007A0C43"/>
    <w:rsid w:val="007B5A3E"/>
    <w:rsid w:val="007C41BE"/>
    <w:rsid w:val="007C5771"/>
    <w:rsid w:val="007C64E6"/>
    <w:rsid w:val="007E251E"/>
    <w:rsid w:val="007E3154"/>
    <w:rsid w:val="007E391C"/>
    <w:rsid w:val="007F6061"/>
    <w:rsid w:val="00800ED1"/>
    <w:rsid w:val="00801A1C"/>
    <w:rsid w:val="0080366E"/>
    <w:rsid w:val="00804E88"/>
    <w:rsid w:val="008109EE"/>
    <w:rsid w:val="00810C91"/>
    <w:rsid w:val="008227F4"/>
    <w:rsid w:val="008262B7"/>
    <w:rsid w:val="008300A6"/>
    <w:rsid w:val="00840BC2"/>
    <w:rsid w:val="00847856"/>
    <w:rsid w:val="008555CA"/>
    <w:rsid w:val="0086196D"/>
    <w:rsid w:val="0086274F"/>
    <w:rsid w:val="0088766E"/>
    <w:rsid w:val="008A03FA"/>
    <w:rsid w:val="008A48B1"/>
    <w:rsid w:val="008B1330"/>
    <w:rsid w:val="008B3CC9"/>
    <w:rsid w:val="008C0780"/>
    <w:rsid w:val="008C73FB"/>
    <w:rsid w:val="008D1184"/>
    <w:rsid w:val="008D50D8"/>
    <w:rsid w:val="008F63B9"/>
    <w:rsid w:val="008F759D"/>
    <w:rsid w:val="008F75AC"/>
    <w:rsid w:val="00900E8B"/>
    <w:rsid w:val="00912754"/>
    <w:rsid w:val="00921897"/>
    <w:rsid w:val="009227DB"/>
    <w:rsid w:val="00922A32"/>
    <w:rsid w:val="00923567"/>
    <w:rsid w:val="00933794"/>
    <w:rsid w:val="00933A7E"/>
    <w:rsid w:val="009449D6"/>
    <w:rsid w:val="00946388"/>
    <w:rsid w:val="0094797D"/>
    <w:rsid w:val="00955F9D"/>
    <w:rsid w:val="00960AFE"/>
    <w:rsid w:val="0096218E"/>
    <w:rsid w:val="0097022B"/>
    <w:rsid w:val="00977A31"/>
    <w:rsid w:val="00983A7F"/>
    <w:rsid w:val="0098497E"/>
    <w:rsid w:val="0099118D"/>
    <w:rsid w:val="00994BF6"/>
    <w:rsid w:val="009A20F5"/>
    <w:rsid w:val="009A2F8D"/>
    <w:rsid w:val="009A493C"/>
    <w:rsid w:val="009A6346"/>
    <w:rsid w:val="009A7CC3"/>
    <w:rsid w:val="009B2D56"/>
    <w:rsid w:val="009B4901"/>
    <w:rsid w:val="009C7C37"/>
    <w:rsid w:val="009D4A10"/>
    <w:rsid w:val="009D7A5B"/>
    <w:rsid w:val="009E13AE"/>
    <w:rsid w:val="009F3907"/>
    <w:rsid w:val="009F4B92"/>
    <w:rsid w:val="009F4FA1"/>
    <w:rsid w:val="009F68F8"/>
    <w:rsid w:val="009F7155"/>
    <w:rsid w:val="00A041BA"/>
    <w:rsid w:val="00A04E23"/>
    <w:rsid w:val="00A06168"/>
    <w:rsid w:val="00A06B3A"/>
    <w:rsid w:val="00A06C7B"/>
    <w:rsid w:val="00A52E70"/>
    <w:rsid w:val="00A563FA"/>
    <w:rsid w:val="00A57F85"/>
    <w:rsid w:val="00A65EC7"/>
    <w:rsid w:val="00A702CC"/>
    <w:rsid w:val="00A74A3B"/>
    <w:rsid w:val="00A774E0"/>
    <w:rsid w:val="00A8408A"/>
    <w:rsid w:val="00A849E6"/>
    <w:rsid w:val="00A94E16"/>
    <w:rsid w:val="00A95F83"/>
    <w:rsid w:val="00A970C1"/>
    <w:rsid w:val="00AA7DF4"/>
    <w:rsid w:val="00AB44B9"/>
    <w:rsid w:val="00AC45B3"/>
    <w:rsid w:val="00AD1A36"/>
    <w:rsid w:val="00AD2437"/>
    <w:rsid w:val="00AD2864"/>
    <w:rsid w:val="00AD4E55"/>
    <w:rsid w:val="00AD5753"/>
    <w:rsid w:val="00AD608A"/>
    <w:rsid w:val="00AE288A"/>
    <w:rsid w:val="00AF60CD"/>
    <w:rsid w:val="00B01D6C"/>
    <w:rsid w:val="00B10525"/>
    <w:rsid w:val="00B20379"/>
    <w:rsid w:val="00B204AB"/>
    <w:rsid w:val="00B31E4A"/>
    <w:rsid w:val="00B37D48"/>
    <w:rsid w:val="00B445F5"/>
    <w:rsid w:val="00B50FB4"/>
    <w:rsid w:val="00B51290"/>
    <w:rsid w:val="00B57F88"/>
    <w:rsid w:val="00B6051F"/>
    <w:rsid w:val="00B7491A"/>
    <w:rsid w:val="00B81FEB"/>
    <w:rsid w:val="00B877B5"/>
    <w:rsid w:val="00B962E0"/>
    <w:rsid w:val="00BA245F"/>
    <w:rsid w:val="00BA4AB0"/>
    <w:rsid w:val="00BB4554"/>
    <w:rsid w:val="00BC04C9"/>
    <w:rsid w:val="00BC55DD"/>
    <w:rsid w:val="00BE0C3F"/>
    <w:rsid w:val="00BE7345"/>
    <w:rsid w:val="00BF009A"/>
    <w:rsid w:val="00BF0445"/>
    <w:rsid w:val="00BF198C"/>
    <w:rsid w:val="00BF766B"/>
    <w:rsid w:val="00C00B35"/>
    <w:rsid w:val="00C02CD5"/>
    <w:rsid w:val="00C0414F"/>
    <w:rsid w:val="00C0440A"/>
    <w:rsid w:val="00C21006"/>
    <w:rsid w:val="00C22165"/>
    <w:rsid w:val="00C31AC8"/>
    <w:rsid w:val="00C5380A"/>
    <w:rsid w:val="00C56D26"/>
    <w:rsid w:val="00C61ABF"/>
    <w:rsid w:val="00C62AED"/>
    <w:rsid w:val="00C70796"/>
    <w:rsid w:val="00C871FE"/>
    <w:rsid w:val="00C9177E"/>
    <w:rsid w:val="00C94DC4"/>
    <w:rsid w:val="00C97781"/>
    <w:rsid w:val="00CA1D78"/>
    <w:rsid w:val="00CB2626"/>
    <w:rsid w:val="00CB2FAB"/>
    <w:rsid w:val="00CC3406"/>
    <w:rsid w:val="00CD6CE2"/>
    <w:rsid w:val="00CE451B"/>
    <w:rsid w:val="00CE6BB0"/>
    <w:rsid w:val="00CF1A26"/>
    <w:rsid w:val="00D15974"/>
    <w:rsid w:val="00D22B55"/>
    <w:rsid w:val="00D25B59"/>
    <w:rsid w:val="00D277F5"/>
    <w:rsid w:val="00D31907"/>
    <w:rsid w:val="00D35C06"/>
    <w:rsid w:val="00D44A59"/>
    <w:rsid w:val="00D66416"/>
    <w:rsid w:val="00D8373A"/>
    <w:rsid w:val="00D8458B"/>
    <w:rsid w:val="00D8525D"/>
    <w:rsid w:val="00D8634A"/>
    <w:rsid w:val="00DA0689"/>
    <w:rsid w:val="00DA353C"/>
    <w:rsid w:val="00DB2897"/>
    <w:rsid w:val="00DB2CC4"/>
    <w:rsid w:val="00DC2C4D"/>
    <w:rsid w:val="00DC5CD6"/>
    <w:rsid w:val="00DC69CF"/>
    <w:rsid w:val="00DD2B4B"/>
    <w:rsid w:val="00DE337E"/>
    <w:rsid w:val="00DE7C06"/>
    <w:rsid w:val="00E05A40"/>
    <w:rsid w:val="00E1101C"/>
    <w:rsid w:val="00E1703B"/>
    <w:rsid w:val="00E26248"/>
    <w:rsid w:val="00E40E6D"/>
    <w:rsid w:val="00E54D85"/>
    <w:rsid w:val="00E72651"/>
    <w:rsid w:val="00E73C19"/>
    <w:rsid w:val="00E82E88"/>
    <w:rsid w:val="00EA5056"/>
    <w:rsid w:val="00ED6C45"/>
    <w:rsid w:val="00ED7219"/>
    <w:rsid w:val="00EF0BFD"/>
    <w:rsid w:val="00F03D07"/>
    <w:rsid w:val="00F071BC"/>
    <w:rsid w:val="00F13275"/>
    <w:rsid w:val="00F16590"/>
    <w:rsid w:val="00F249E3"/>
    <w:rsid w:val="00F367AB"/>
    <w:rsid w:val="00F47657"/>
    <w:rsid w:val="00F515AE"/>
    <w:rsid w:val="00F6083A"/>
    <w:rsid w:val="00F633C4"/>
    <w:rsid w:val="00F74250"/>
    <w:rsid w:val="00F755E4"/>
    <w:rsid w:val="00F83498"/>
    <w:rsid w:val="00F85388"/>
    <w:rsid w:val="00F920F2"/>
    <w:rsid w:val="00F94B68"/>
    <w:rsid w:val="00FA107F"/>
    <w:rsid w:val="00FA32F1"/>
    <w:rsid w:val="00FA6C1B"/>
    <w:rsid w:val="00FA75EA"/>
    <w:rsid w:val="00FB0631"/>
    <w:rsid w:val="00FB5C01"/>
    <w:rsid w:val="00FC1806"/>
    <w:rsid w:val="00FD7290"/>
    <w:rsid w:val="00FE0F4F"/>
    <w:rsid w:val="00FE7633"/>
    <w:rsid w:val="00FF5B2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A6754"/>
  <w15:chartTrackingRefBased/>
  <w15:docId w15:val="{164A441A-0A1B-4B8D-9DEA-80D8FFEA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paragraph" w:styleId="Nadpis2">
    <w:name w:val="heading 2"/>
    <w:basedOn w:val="Normln"/>
    <w:next w:val="Normln"/>
    <w:qFormat/>
    <w:rsid w:val="00522E8E"/>
    <w:pPr>
      <w:keepNext/>
      <w:jc w:val="both"/>
      <w:outlineLvl w:val="1"/>
    </w:pPr>
    <w:rPr>
      <w:szCs w:val="20"/>
    </w:rPr>
  </w:style>
  <w:style w:type="paragraph" w:styleId="Nadpis6">
    <w:name w:val="heading 6"/>
    <w:basedOn w:val="Normln"/>
    <w:next w:val="Normln"/>
    <w:qFormat/>
    <w:rsid w:val="00522E8E"/>
    <w:pPr>
      <w:keepNext/>
      <w:jc w:val="both"/>
      <w:outlineLvl w:val="5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A353C"/>
    <w:pPr>
      <w:ind w:left="708"/>
    </w:pPr>
  </w:style>
  <w:style w:type="paragraph" w:customStyle="1" w:styleId="paragraph">
    <w:name w:val="paragraph"/>
    <w:basedOn w:val="Normln"/>
    <w:rsid w:val="00653B30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653B30"/>
  </w:style>
  <w:style w:type="character" w:customStyle="1" w:styleId="eop">
    <w:name w:val="eop"/>
    <w:basedOn w:val="Standardnpsmoodstavce"/>
    <w:rsid w:val="0065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8904B-0A80-46C3-BD05-8C33FCA8BD6C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customXml/itemProps2.xml><?xml version="1.0" encoding="utf-8"?>
<ds:datastoreItem xmlns:ds="http://schemas.openxmlformats.org/officeDocument/2006/customXml" ds:itemID="{B88536F1-8DCB-4B2C-B4FE-77AF9EA0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B65C9-D857-4E3A-9650-65D2D6A9E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9</cp:revision>
  <cp:lastPrinted>2010-08-09T17:07:00Z</cp:lastPrinted>
  <dcterms:created xsi:type="dcterms:W3CDTF">2024-06-17T05:06:00Z</dcterms:created>
  <dcterms:modified xsi:type="dcterms:W3CDTF">2024-08-16T07:27:00Z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