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6A" w:rsidRPr="00FD295C" w:rsidRDefault="00396B6A" w:rsidP="00396B6A">
      <w:pPr>
        <w:jc w:val="center"/>
        <w:rPr>
          <w:rFonts w:asciiTheme="minorHAnsi" w:hAnsiTheme="minorHAnsi" w:cstheme="minorHAnsi"/>
          <w:b/>
        </w:rPr>
      </w:pPr>
      <w:r w:rsidRPr="00FD295C">
        <w:rPr>
          <w:rFonts w:asciiTheme="minorHAnsi" w:hAnsiTheme="minorHAnsi" w:cstheme="minorHAnsi"/>
          <w:b/>
        </w:rPr>
        <w:t xml:space="preserve">Učební osnovy </w:t>
      </w:r>
      <w:r w:rsidR="00426D63" w:rsidRPr="00FD295C">
        <w:rPr>
          <w:rFonts w:asciiTheme="minorHAnsi" w:hAnsiTheme="minorHAnsi" w:cstheme="minorHAnsi"/>
          <w:b/>
        </w:rPr>
        <w:t xml:space="preserve">volitelného </w:t>
      </w:r>
      <w:r w:rsidRPr="00FD295C">
        <w:rPr>
          <w:rFonts w:asciiTheme="minorHAnsi" w:hAnsiTheme="minorHAnsi" w:cstheme="minorHAnsi"/>
          <w:b/>
        </w:rPr>
        <w:t>předmětu</w:t>
      </w:r>
    </w:p>
    <w:p w:rsidR="00396B6A" w:rsidRPr="00FD295C" w:rsidRDefault="00396B6A" w:rsidP="00396B6A">
      <w:pPr>
        <w:rPr>
          <w:rFonts w:asciiTheme="minorHAnsi" w:hAnsiTheme="minorHAnsi" w:cstheme="minorHAnsi"/>
        </w:rPr>
      </w:pPr>
    </w:p>
    <w:p w:rsidR="00396B6A" w:rsidRPr="00FD295C" w:rsidRDefault="00C77F25" w:rsidP="00396B6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D295C">
        <w:rPr>
          <w:rFonts w:asciiTheme="minorHAnsi" w:hAnsiTheme="minorHAnsi" w:cstheme="minorHAnsi"/>
          <w:b/>
          <w:sz w:val="36"/>
          <w:szCs w:val="36"/>
        </w:rPr>
        <w:t>Biologický se</w:t>
      </w:r>
      <w:r w:rsidR="00426D63" w:rsidRPr="00FD295C">
        <w:rPr>
          <w:rFonts w:asciiTheme="minorHAnsi" w:hAnsiTheme="minorHAnsi" w:cstheme="minorHAnsi"/>
          <w:b/>
          <w:sz w:val="36"/>
          <w:szCs w:val="36"/>
        </w:rPr>
        <w:t>minář</w:t>
      </w:r>
    </w:p>
    <w:p w:rsidR="00396B6A" w:rsidRPr="00FD295C" w:rsidRDefault="00396B6A" w:rsidP="00396B6A">
      <w:pPr>
        <w:rPr>
          <w:rFonts w:asciiTheme="minorHAnsi" w:hAnsiTheme="minorHAnsi" w:cstheme="minorHAnsi"/>
        </w:rPr>
      </w:pPr>
    </w:p>
    <w:p w:rsidR="00396B6A" w:rsidRPr="00FD295C" w:rsidRDefault="00396B6A" w:rsidP="00396B6A">
      <w:pPr>
        <w:jc w:val="center"/>
        <w:rPr>
          <w:rFonts w:asciiTheme="minorHAnsi" w:hAnsiTheme="minorHAnsi" w:cstheme="minorHAnsi"/>
          <w:b/>
        </w:rPr>
      </w:pPr>
      <w:r w:rsidRPr="00FD295C">
        <w:rPr>
          <w:rFonts w:asciiTheme="minorHAnsi" w:hAnsiTheme="minorHAnsi" w:cstheme="minorHAnsi"/>
          <w:b/>
        </w:rPr>
        <w:t>Charakteristika vyučovacího předmětu</w:t>
      </w:r>
    </w:p>
    <w:p w:rsidR="00396B6A" w:rsidRPr="00FD295C" w:rsidRDefault="00396B6A" w:rsidP="00396B6A">
      <w:pPr>
        <w:rPr>
          <w:rFonts w:asciiTheme="minorHAnsi" w:hAnsiTheme="minorHAnsi" w:cstheme="minorHAnsi"/>
          <w:b/>
        </w:rPr>
      </w:pPr>
    </w:p>
    <w:p w:rsidR="00396B6A" w:rsidRPr="00FD295C" w:rsidRDefault="00396B6A" w:rsidP="00396B6A">
      <w:pPr>
        <w:rPr>
          <w:rFonts w:asciiTheme="minorHAnsi" w:hAnsiTheme="minorHAnsi" w:cstheme="minorHAnsi"/>
          <w:i/>
        </w:rPr>
      </w:pPr>
      <w:r w:rsidRPr="00FD295C">
        <w:rPr>
          <w:rFonts w:asciiTheme="minorHAnsi" w:hAnsiTheme="minorHAnsi" w:cstheme="minorHAnsi"/>
          <w:i/>
        </w:rPr>
        <w:t>Obsahové vymezení předmětu:</w:t>
      </w:r>
    </w:p>
    <w:p w:rsidR="00562DFD" w:rsidRPr="00FD295C" w:rsidRDefault="00426D63" w:rsidP="00C77F25">
      <w:pPr>
        <w:spacing w:before="120"/>
        <w:ind w:left="708"/>
        <w:jc w:val="both"/>
        <w:rPr>
          <w:rFonts w:asciiTheme="minorHAnsi" w:hAnsiTheme="minorHAnsi" w:cstheme="minorHAnsi"/>
        </w:rPr>
      </w:pPr>
      <w:r w:rsidRPr="00FD295C">
        <w:rPr>
          <w:rFonts w:asciiTheme="minorHAnsi" w:hAnsiTheme="minorHAnsi" w:cstheme="minorHAnsi"/>
        </w:rPr>
        <w:t xml:space="preserve">Náplní předmětu </w:t>
      </w:r>
      <w:r w:rsidR="00C77F25" w:rsidRPr="00FD295C">
        <w:rPr>
          <w:rFonts w:asciiTheme="minorHAnsi" w:hAnsiTheme="minorHAnsi" w:cstheme="minorHAnsi"/>
        </w:rPr>
        <w:t>Biologický s</w:t>
      </w:r>
      <w:r w:rsidRPr="00FD295C">
        <w:rPr>
          <w:rFonts w:asciiTheme="minorHAnsi" w:hAnsiTheme="minorHAnsi" w:cstheme="minorHAnsi"/>
        </w:rPr>
        <w:t>eminář</w:t>
      </w:r>
      <w:r w:rsidR="00562DFD" w:rsidRPr="00FD295C">
        <w:rPr>
          <w:rFonts w:asciiTheme="minorHAnsi" w:hAnsiTheme="minorHAnsi" w:cstheme="minorHAnsi"/>
        </w:rPr>
        <w:t xml:space="preserve"> </w:t>
      </w:r>
      <w:r w:rsidRPr="00FD295C">
        <w:rPr>
          <w:rFonts w:asciiTheme="minorHAnsi" w:hAnsiTheme="minorHAnsi" w:cstheme="minorHAnsi"/>
        </w:rPr>
        <w:t>je prohloubit, d</w:t>
      </w:r>
      <w:r w:rsidR="00C77F25" w:rsidRPr="00FD295C">
        <w:rPr>
          <w:rFonts w:asciiTheme="minorHAnsi" w:hAnsiTheme="minorHAnsi" w:cstheme="minorHAnsi"/>
        </w:rPr>
        <w:t>oplnit, průběžně aktualizovat a </w:t>
      </w:r>
      <w:r w:rsidRPr="00FD295C">
        <w:rPr>
          <w:rFonts w:asciiTheme="minorHAnsi" w:hAnsiTheme="minorHAnsi" w:cstheme="minorHAnsi"/>
        </w:rPr>
        <w:t>systematizovat vědomosti žáků získané studiem předmětu Biologie během 1.–3. ročníku čtyřletého studia a 5.–7. ročníku osmiletého studia.  Jedná se o poznatky z</w:t>
      </w:r>
      <w:r w:rsidR="00D52275" w:rsidRPr="00FD295C">
        <w:rPr>
          <w:rFonts w:asciiTheme="minorHAnsi" w:hAnsiTheme="minorHAnsi" w:cstheme="minorHAnsi"/>
        </w:rPr>
        <w:t xml:space="preserve"> biologie </w:t>
      </w:r>
      <w:r w:rsidR="00121088" w:rsidRPr="00FD295C">
        <w:rPr>
          <w:rFonts w:asciiTheme="minorHAnsi" w:hAnsiTheme="minorHAnsi" w:cstheme="minorHAnsi"/>
        </w:rPr>
        <w:t xml:space="preserve">buňky, </w:t>
      </w:r>
      <w:r w:rsidR="00D52275" w:rsidRPr="00FD295C">
        <w:rPr>
          <w:rFonts w:asciiTheme="minorHAnsi" w:hAnsiTheme="minorHAnsi" w:cstheme="minorHAnsi"/>
        </w:rPr>
        <w:t xml:space="preserve">virů, </w:t>
      </w:r>
      <w:proofErr w:type="spellStart"/>
      <w:r w:rsidR="00D52275" w:rsidRPr="00FD295C">
        <w:rPr>
          <w:rFonts w:asciiTheme="minorHAnsi" w:hAnsiTheme="minorHAnsi" w:cstheme="minorHAnsi"/>
        </w:rPr>
        <w:t>prokaryot</w:t>
      </w:r>
      <w:proofErr w:type="spellEnd"/>
      <w:r w:rsidR="00D52275" w:rsidRPr="00FD295C">
        <w:rPr>
          <w:rFonts w:asciiTheme="minorHAnsi" w:hAnsiTheme="minorHAnsi" w:cstheme="minorHAnsi"/>
        </w:rPr>
        <w:t xml:space="preserve">, rostlin, hub, živočichů, člověka </w:t>
      </w:r>
      <w:r w:rsidRPr="00FD295C">
        <w:rPr>
          <w:rFonts w:asciiTheme="minorHAnsi" w:hAnsiTheme="minorHAnsi" w:cstheme="minorHAnsi"/>
        </w:rPr>
        <w:t>a obecné biologie. Konkrétní rozsah věnovan</w:t>
      </w:r>
      <w:r w:rsidR="00423D09" w:rsidRPr="00FD295C">
        <w:rPr>
          <w:rFonts w:asciiTheme="minorHAnsi" w:hAnsiTheme="minorHAnsi" w:cstheme="minorHAnsi"/>
        </w:rPr>
        <w:t xml:space="preserve">ý jednotlivým partiím vychází </w:t>
      </w:r>
      <w:r w:rsidRPr="00FD295C">
        <w:rPr>
          <w:rFonts w:asciiTheme="minorHAnsi" w:hAnsiTheme="minorHAnsi" w:cstheme="minorHAnsi"/>
        </w:rPr>
        <w:t>z</w:t>
      </w:r>
      <w:r w:rsidR="003C1CE4" w:rsidRPr="00FD295C">
        <w:rPr>
          <w:rFonts w:asciiTheme="minorHAnsi" w:hAnsiTheme="minorHAnsi" w:cstheme="minorHAnsi"/>
        </w:rPr>
        <w:t xml:space="preserve"> </w:t>
      </w:r>
      <w:r w:rsidR="00D52275" w:rsidRPr="00FD295C">
        <w:rPr>
          <w:rFonts w:asciiTheme="minorHAnsi" w:hAnsiTheme="minorHAnsi" w:cstheme="minorHAnsi"/>
        </w:rPr>
        <w:t xml:space="preserve">požadavků žáků, </w:t>
      </w:r>
      <w:r w:rsidRPr="00FD295C">
        <w:rPr>
          <w:rFonts w:asciiTheme="minorHAnsi" w:hAnsiTheme="minorHAnsi" w:cstheme="minorHAnsi"/>
        </w:rPr>
        <w:t>bude v kompetenci příslušného vyučujícího</w:t>
      </w:r>
      <w:r w:rsidR="00976806" w:rsidRPr="00FD295C">
        <w:rPr>
          <w:rFonts w:asciiTheme="minorHAnsi" w:hAnsiTheme="minorHAnsi" w:cstheme="minorHAnsi"/>
        </w:rPr>
        <w:t xml:space="preserve"> a </w:t>
      </w:r>
      <w:r w:rsidR="00D52275" w:rsidRPr="00FD295C">
        <w:rPr>
          <w:rFonts w:asciiTheme="minorHAnsi" w:hAnsiTheme="minorHAnsi" w:cstheme="minorHAnsi"/>
        </w:rPr>
        <w:t>předpokládá se přizpůsobení konkrétním momentálním podmínkám a možnostem (dostupnost přírodního materiálu). V této souvislosti je p</w:t>
      </w:r>
      <w:r w:rsidR="00976806" w:rsidRPr="00FD295C">
        <w:rPr>
          <w:rFonts w:asciiTheme="minorHAnsi" w:hAnsiTheme="minorHAnsi" w:cstheme="minorHAnsi"/>
        </w:rPr>
        <w:t>očítáno s průběžnými úpravami a </w:t>
      </w:r>
      <w:r w:rsidR="00D52275" w:rsidRPr="00FD295C">
        <w:rPr>
          <w:rFonts w:asciiTheme="minorHAnsi" w:hAnsiTheme="minorHAnsi" w:cstheme="minorHAnsi"/>
        </w:rPr>
        <w:t xml:space="preserve">konkretizací jednotlivých témat. </w:t>
      </w:r>
      <w:r w:rsidR="00562DFD" w:rsidRPr="00FD295C">
        <w:rPr>
          <w:rFonts w:asciiTheme="minorHAnsi" w:hAnsiTheme="minorHAnsi" w:cstheme="minorHAnsi"/>
        </w:rPr>
        <w:t>Předmět je určen žákům se zájmem o biologii, medicínu a příbuzné obory.</w:t>
      </w:r>
      <w:r w:rsidR="009A7DB7" w:rsidRPr="00FD295C">
        <w:rPr>
          <w:rFonts w:asciiTheme="minorHAnsi" w:hAnsiTheme="minorHAnsi" w:cstheme="minorHAnsi"/>
        </w:rPr>
        <w:t xml:space="preserve"> Maturantům z biologie </w:t>
      </w:r>
      <w:r w:rsidR="00237B97" w:rsidRPr="00FD295C">
        <w:rPr>
          <w:rFonts w:asciiTheme="minorHAnsi" w:hAnsiTheme="minorHAnsi" w:cstheme="minorHAnsi"/>
        </w:rPr>
        <w:t>se doporučuje</w:t>
      </w:r>
      <w:r w:rsidR="009A7DB7" w:rsidRPr="00FD295C">
        <w:rPr>
          <w:rFonts w:asciiTheme="minorHAnsi" w:hAnsiTheme="minorHAnsi" w:cstheme="minorHAnsi"/>
        </w:rPr>
        <w:t xml:space="preserve"> tento předmět navštěvovat jako vhodnou formu přípravy na profilovou část maturitní zkoušky.</w:t>
      </w:r>
    </w:p>
    <w:p w:rsidR="009A7DB7" w:rsidRPr="00FD295C" w:rsidRDefault="009A7DB7" w:rsidP="00426D63">
      <w:pPr>
        <w:rPr>
          <w:rFonts w:asciiTheme="minorHAnsi" w:hAnsiTheme="minorHAnsi" w:cstheme="minorHAnsi"/>
          <w:i/>
        </w:rPr>
      </w:pPr>
    </w:p>
    <w:p w:rsidR="00426D63" w:rsidRPr="00FD295C" w:rsidRDefault="00426D63" w:rsidP="00426D63">
      <w:pPr>
        <w:rPr>
          <w:rFonts w:asciiTheme="minorHAnsi" w:hAnsiTheme="minorHAnsi" w:cstheme="minorHAnsi"/>
          <w:i/>
        </w:rPr>
      </w:pPr>
      <w:r w:rsidRPr="00FD295C">
        <w:rPr>
          <w:rFonts w:asciiTheme="minorHAnsi" w:hAnsiTheme="minorHAnsi" w:cstheme="minorHAnsi"/>
          <w:i/>
        </w:rPr>
        <w:t>Časové vymezení předmětu:</w:t>
      </w:r>
    </w:p>
    <w:p w:rsidR="00426D63" w:rsidRPr="00FD295C" w:rsidRDefault="00426D63" w:rsidP="00426D63">
      <w:pPr>
        <w:spacing w:before="120"/>
        <w:ind w:firstLine="708"/>
        <w:jc w:val="both"/>
        <w:rPr>
          <w:rFonts w:asciiTheme="minorHAnsi" w:hAnsiTheme="minorHAnsi" w:cstheme="minorHAnsi"/>
        </w:rPr>
      </w:pPr>
      <w:r w:rsidRPr="00FD295C">
        <w:rPr>
          <w:rFonts w:asciiTheme="minorHAnsi" w:hAnsiTheme="minorHAnsi" w:cstheme="minorHAnsi"/>
        </w:rPr>
        <w:t xml:space="preserve">Předmět Biologický seminář je vyučován ve 4. ročníku čtyřletého studia a 8. ročníku </w:t>
      </w:r>
      <w:r w:rsidRPr="00FD295C">
        <w:rPr>
          <w:rFonts w:asciiTheme="minorHAnsi" w:hAnsiTheme="minorHAnsi" w:cstheme="minorHAnsi"/>
        </w:rPr>
        <w:tab/>
        <w:t>osmiletého studia s následující hodinovou dotací:</w:t>
      </w:r>
    </w:p>
    <w:p w:rsidR="00426D63" w:rsidRPr="00FD295C" w:rsidRDefault="00426D63" w:rsidP="00426D63">
      <w:pPr>
        <w:jc w:val="both"/>
        <w:rPr>
          <w:rFonts w:asciiTheme="minorHAnsi" w:hAnsiTheme="minorHAnsi" w:cstheme="minorHAnsi"/>
        </w:rPr>
      </w:pPr>
    </w:p>
    <w:tbl>
      <w:tblPr>
        <w:tblW w:w="3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805"/>
      </w:tblGrid>
      <w:tr w:rsidR="00426D63" w:rsidRPr="00FD295C" w:rsidTr="00426D63">
        <w:trPr>
          <w:trHeight w:val="270"/>
          <w:jc w:val="center"/>
        </w:trPr>
        <w:tc>
          <w:tcPr>
            <w:tcW w:w="2819" w:type="dxa"/>
          </w:tcPr>
          <w:p w:rsidR="00426D63" w:rsidRPr="00FD295C" w:rsidRDefault="00426D63" w:rsidP="006D4D16">
            <w:pPr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Ročník</w:t>
            </w:r>
          </w:p>
        </w:tc>
        <w:tc>
          <w:tcPr>
            <w:tcW w:w="805" w:type="dxa"/>
          </w:tcPr>
          <w:p w:rsidR="00426D63" w:rsidRPr="00FD295C" w:rsidRDefault="00426D63" w:rsidP="006D4D16">
            <w:pPr>
              <w:jc w:val="center"/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4. (8.)</w:t>
            </w:r>
          </w:p>
        </w:tc>
      </w:tr>
      <w:tr w:rsidR="00426D63" w:rsidRPr="00FD295C" w:rsidTr="00426D63">
        <w:trPr>
          <w:trHeight w:val="270"/>
          <w:jc w:val="center"/>
        </w:trPr>
        <w:tc>
          <w:tcPr>
            <w:tcW w:w="2819" w:type="dxa"/>
          </w:tcPr>
          <w:p w:rsidR="00426D63" w:rsidRPr="00FD295C" w:rsidRDefault="00426D63" w:rsidP="006D4D16">
            <w:pPr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Týdenní hodinová dotace</w:t>
            </w:r>
          </w:p>
        </w:tc>
        <w:tc>
          <w:tcPr>
            <w:tcW w:w="805" w:type="dxa"/>
          </w:tcPr>
          <w:p w:rsidR="00426D63" w:rsidRPr="00FD295C" w:rsidRDefault="00426D63" w:rsidP="006D4D16">
            <w:pPr>
              <w:jc w:val="center"/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2</w:t>
            </w:r>
          </w:p>
        </w:tc>
      </w:tr>
      <w:tr w:rsidR="00426D63" w:rsidRPr="00FD295C" w:rsidTr="00426D63">
        <w:trPr>
          <w:trHeight w:val="270"/>
          <w:jc w:val="center"/>
        </w:trPr>
        <w:tc>
          <w:tcPr>
            <w:tcW w:w="2819" w:type="dxa"/>
          </w:tcPr>
          <w:p w:rsidR="00426D63" w:rsidRPr="00FD295C" w:rsidRDefault="00426D63" w:rsidP="006D4D16">
            <w:pPr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Roční hodinová dotace</w:t>
            </w:r>
          </w:p>
        </w:tc>
        <w:tc>
          <w:tcPr>
            <w:tcW w:w="805" w:type="dxa"/>
          </w:tcPr>
          <w:p w:rsidR="00426D63" w:rsidRPr="00FD295C" w:rsidRDefault="00426D63" w:rsidP="006D4D16">
            <w:pPr>
              <w:jc w:val="center"/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60</w:t>
            </w:r>
          </w:p>
        </w:tc>
      </w:tr>
    </w:tbl>
    <w:p w:rsidR="00426D63" w:rsidRPr="00FD295C" w:rsidRDefault="00426D63" w:rsidP="00426D63">
      <w:pPr>
        <w:rPr>
          <w:rFonts w:asciiTheme="minorHAnsi" w:hAnsiTheme="minorHAnsi" w:cstheme="minorHAnsi"/>
          <w:i/>
        </w:rPr>
      </w:pPr>
    </w:p>
    <w:p w:rsidR="00426D63" w:rsidRPr="00FD295C" w:rsidRDefault="00426D63" w:rsidP="00426D63">
      <w:pPr>
        <w:rPr>
          <w:rFonts w:asciiTheme="minorHAnsi" w:hAnsiTheme="minorHAnsi" w:cstheme="minorHAnsi"/>
          <w:i/>
        </w:rPr>
      </w:pPr>
      <w:r w:rsidRPr="00FD295C">
        <w:rPr>
          <w:rFonts w:asciiTheme="minorHAnsi" w:hAnsiTheme="minorHAnsi" w:cstheme="minorHAnsi"/>
          <w:i/>
        </w:rPr>
        <w:t>Organizační vymezení předmětu:</w:t>
      </w:r>
    </w:p>
    <w:p w:rsidR="00426D63" w:rsidRPr="00FD295C" w:rsidRDefault="00426D63" w:rsidP="00426D63">
      <w:pPr>
        <w:spacing w:before="120"/>
        <w:ind w:left="708"/>
        <w:jc w:val="both"/>
        <w:rPr>
          <w:rFonts w:asciiTheme="minorHAnsi" w:hAnsiTheme="minorHAnsi" w:cstheme="minorHAnsi"/>
        </w:rPr>
      </w:pPr>
      <w:r w:rsidRPr="00FD295C">
        <w:rPr>
          <w:rFonts w:asciiTheme="minorHAnsi" w:hAnsiTheme="minorHAnsi" w:cstheme="minorHAnsi"/>
        </w:rPr>
        <w:t>Výuka předmětu probíhá v odborné učebně. Při výuce se </w:t>
      </w:r>
      <w:r w:rsidR="00D52275" w:rsidRPr="00FD295C">
        <w:rPr>
          <w:rFonts w:asciiTheme="minorHAnsi" w:hAnsiTheme="minorHAnsi" w:cstheme="minorHAnsi"/>
        </w:rPr>
        <w:t xml:space="preserve">budou </w:t>
      </w:r>
      <w:r w:rsidRPr="00FD295C">
        <w:rPr>
          <w:rFonts w:asciiTheme="minorHAnsi" w:hAnsiTheme="minorHAnsi" w:cstheme="minorHAnsi"/>
        </w:rPr>
        <w:t>používa</w:t>
      </w:r>
      <w:r w:rsidR="00D52275" w:rsidRPr="00FD295C">
        <w:rPr>
          <w:rFonts w:asciiTheme="minorHAnsi" w:hAnsiTheme="minorHAnsi" w:cstheme="minorHAnsi"/>
        </w:rPr>
        <w:t>t</w:t>
      </w:r>
      <w:r w:rsidRPr="00FD295C">
        <w:rPr>
          <w:rFonts w:asciiTheme="minorHAnsi" w:hAnsiTheme="minorHAnsi" w:cstheme="minorHAnsi"/>
        </w:rPr>
        <w:t xml:space="preserve"> </w:t>
      </w:r>
      <w:r w:rsidR="003C1CE4" w:rsidRPr="00FD295C">
        <w:rPr>
          <w:rFonts w:asciiTheme="minorHAnsi" w:hAnsiTheme="minorHAnsi" w:cstheme="minorHAnsi"/>
        </w:rPr>
        <w:t>především tyto</w:t>
      </w:r>
      <w:r w:rsidRPr="00FD295C">
        <w:rPr>
          <w:rFonts w:asciiTheme="minorHAnsi" w:hAnsiTheme="minorHAnsi" w:cstheme="minorHAnsi"/>
        </w:rPr>
        <w:t xml:space="preserve"> formy: samostudium, skupinová práce, referáty, práce </w:t>
      </w:r>
      <w:r w:rsidR="003C1CE4" w:rsidRPr="00FD295C">
        <w:rPr>
          <w:rFonts w:asciiTheme="minorHAnsi" w:hAnsiTheme="minorHAnsi" w:cstheme="minorHAnsi"/>
        </w:rPr>
        <w:t xml:space="preserve">s odbornou literaturou a IT technologiemi, </w:t>
      </w:r>
      <w:r w:rsidR="00D52275" w:rsidRPr="00FD295C">
        <w:rPr>
          <w:rFonts w:asciiTheme="minorHAnsi" w:hAnsiTheme="minorHAnsi" w:cstheme="minorHAnsi"/>
        </w:rPr>
        <w:t xml:space="preserve">využívání interaktivní tabule, </w:t>
      </w:r>
      <w:r w:rsidRPr="00FD295C">
        <w:rPr>
          <w:rFonts w:asciiTheme="minorHAnsi" w:hAnsiTheme="minorHAnsi" w:cstheme="minorHAnsi"/>
        </w:rPr>
        <w:t>př</w:t>
      </w:r>
      <w:r w:rsidR="003C1CE4" w:rsidRPr="00FD295C">
        <w:rPr>
          <w:rFonts w:asciiTheme="minorHAnsi" w:hAnsiTheme="minorHAnsi" w:cstheme="minorHAnsi"/>
        </w:rPr>
        <w:t xml:space="preserve">ednášky, </w:t>
      </w:r>
      <w:r w:rsidRPr="00FD295C">
        <w:rPr>
          <w:rFonts w:asciiTheme="minorHAnsi" w:hAnsiTheme="minorHAnsi" w:cstheme="minorHAnsi"/>
        </w:rPr>
        <w:t>srovnáva</w:t>
      </w:r>
      <w:r w:rsidR="003C1CE4" w:rsidRPr="00FD295C">
        <w:rPr>
          <w:rFonts w:asciiTheme="minorHAnsi" w:hAnsiTheme="minorHAnsi" w:cstheme="minorHAnsi"/>
        </w:rPr>
        <w:t xml:space="preserve">cí písemné práce a testy. </w:t>
      </w:r>
    </w:p>
    <w:p w:rsidR="003C1CE4" w:rsidRPr="00FD295C" w:rsidRDefault="003C1CE4" w:rsidP="00426D63">
      <w:pPr>
        <w:spacing w:before="120"/>
        <w:ind w:left="708"/>
        <w:jc w:val="both"/>
        <w:rPr>
          <w:rFonts w:asciiTheme="minorHAnsi" w:hAnsiTheme="minorHAnsi" w:cstheme="minorHAnsi"/>
        </w:rPr>
      </w:pPr>
    </w:p>
    <w:p w:rsidR="003C1CE4" w:rsidRPr="00FD295C" w:rsidRDefault="003C1CE4" w:rsidP="003C1CE4">
      <w:pPr>
        <w:rPr>
          <w:rFonts w:asciiTheme="minorHAnsi" w:hAnsiTheme="minorHAnsi" w:cstheme="minorHAnsi"/>
          <w:i/>
        </w:rPr>
      </w:pPr>
      <w:r w:rsidRPr="00FD295C">
        <w:rPr>
          <w:rFonts w:asciiTheme="minorHAnsi" w:hAnsiTheme="minorHAnsi" w:cstheme="minorHAnsi"/>
          <w:i/>
        </w:rPr>
        <w:t>Výchovné a vzdělávací strategie:</w:t>
      </w:r>
    </w:p>
    <w:p w:rsidR="00423D09" w:rsidRPr="00FD295C" w:rsidRDefault="00423D09" w:rsidP="003C1CE4">
      <w:pPr>
        <w:ind w:left="705"/>
        <w:jc w:val="both"/>
        <w:rPr>
          <w:rFonts w:asciiTheme="minorHAnsi" w:hAnsiTheme="minorHAnsi" w:cstheme="minorHAnsi"/>
        </w:rPr>
      </w:pPr>
    </w:p>
    <w:p w:rsidR="003C1CE4" w:rsidRPr="00FD295C" w:rsidRDefault="003C1CE4" w:rsidP="003C1CE4">
      <w:pPr>
        <w:ind w:left="705"/>
        <w:jc w:val="both"/>
        <w:rPr>
          <w:rFonts w:asciiTheme="minorHAnsi" w:hAnsiTheme="minorHAnsi" w:cstheme="minorHAnsi"/>
        </w:rPr>
      </w:pPr>
      <w:r w:rsidRPr="00FD295C">
        <w:rPr>
          <w:rFonts w:asciiTheme="minorHAnsi" w:hAnsiTheme="minorHAnsi" w:cstheme="minorHAnsi"/>
        </w:rPr>
        <w:t>Biologické disciplíny jsou nedílnou součástí přírodních věd</w:t>
      </w:r>
      <w:r w:rsidR="008D3CDB" w:rsidRPr="00FD295C">
        <w:rPr>
          <w:rFonts w:asciiTheme="minorHAnsi" w:hAnsiTheme="minorHAnsi" w:cstheme="minorHAnsi"/>
        </w:rPr>
        <w:t xml:space="preserve"> a zabývají </w:t>
      </w:r>
      <w:r w:rsidRPr="00FD295C">
        <w:rPr>
          <w:rFonts w:asciiTheme="minorHAnsi" w:hAnsiTheme="minorHAnsi" w:cstheme="minorHAnsi"/>
        </w:rPr>
        <w:t>se studiem živých soustav.</w:t>
      </w:r>
      <w:r w:rsidR="008D3CDB" w:rsidRPr="00FD295C">
        <w:rPr>
          <w:rFonts w:asciiTheme="minorHAnsi" w:hAnsiTheme="minorHAnsi" w:cstheme="minorHAnsi"/>
        </w:rPr>
        <w:t xml:space="preserve"> Zkoumají také vztahy živých organismů k neživé přírodě i navzájem mezi sebou.</w:t>
      </w:r>
      <w:r w:rsidRPr="00FD295C">
        <w:rPr>
          <w:rFonts w:asciiTheme="minorHAnsi" w:hAnsiTheme="minorHAnsi" w:cstheme="minorHAnsi"/>
        </w:rPr>
        <w:t xml:space="preserve"> Člověk je nedílnou součástí přírody, je na ní existenčně </w:t>
      </w:r>
      <w:r w:rsidRPr="00FD295C">
        <w:rPr>
          <w:rFonts w:asciiTheme="minorHAnsi" w:hAnsiTheme="minorHAnsi" w:cstheme="minorHAnsi"/>
        </w:rPr>
        <w:tab/>
        <w:t>závislý, měl by se proto snažit jí porozumět, pochopit základní přírodní zákony, složitost vzájemných vztahů a na základě tohoto poznání přírodu chránit.</w:t>
      </w:r>
    </w:p>
    <w:p w:rsidR="00B240DA" w:rsidRPr="00FD295C" w:rsidRDefault="00B240DA" w:rsidP="003C1CE4">
      <w:pPr>
        <w:ind w:left="705"/>
        <w:jc w:val="both"/>
        <w:rPr>
          <w:rFonts w:asciiTheme="minorHAnsi" w:hAnsiTheme="minorHAnsi" w:cstheme="minorHAnsi"/>
        </w:rPr>
      </w:pPr>
    </w:p>
    <w:p w:rsidR="00F071BC" w:rsidRPr="00FD295C" w:rsidRDefault="00423D09" w:rsidP="00B240DA">
      <w:pPr>
        <w:ind w:left="705"/>
        <w:jc w:val="both"/>
        <w:rPr>
          <w:rFonts w:asciiTheme="minorHAnsi" w:hAnsiTheme="minorHAnsi" w:cstheme="minorHAnsi"/>
          <w:b/>
        </w:rPr>
      </w:pPr>
      <w:r w:rsidRPr="00FD295C">
        <w:rPr>
          <w:rFonts w:asciiTheme="minorHAnsi" w:hAnsiTheme="minorHAnsi" w:cstheme="minorHAnsi"/>
        </w:rPr>
        <w:t xml:space="preserve">V předmětu </w:t>
      </w:r>
      <w:r w:rsidR="00976806" w:rsidRPr="00FD295C">
        <w:rPr>
          <w:rFonts w:asciiTheme="minorHAnsi" w:hAnsiTheme="minorHAnsi" w:cstheme="minorHAnsi"/>
        </w:rPr>
        <w:t>Biologický s</w:t>
      </w:r>
      <w:r w:rsidRPr="00FD295C">
        <w:rPr>
          <w:rFonts w:asciiTheme="minorHAnsi" w:hAnsiTheme="minorHAnsi" w:cstheme="minorHAnsi"/>
        </w:rPr>
        <w:t>eminář budou podobně jako v předmětu Biologie rozvíjeny u žáků jednotlivé kompetence (viz osnovy Biologie)</w:t>
      </w:r>
      <w:r w:rsidR="00976806" w:rsidRPr="00FD295C">
        <w:rPr>
          <w:rFonts w:asciiTheme="minorHAnsi" w:hAnsiTheme="minorHAnsi" w:cstheme="minorHAnsi"/>
        </w:rPr>
        <w:t>.</w:t>
      </w:r>
    </w:p>
    <w:p w:rsidR="0086196D" w:rsidRPr="00FD295C" w:rsidRDefault="0086196D" w:rsidP="00423D09">
      <w:pPr>
        <w:jc w:val="both"/>
        <w:rPr>
          <w:rFonts w:asciiTheme="minorHAnsi" w:hAnsiTheme="minorHAnsi" w:cstheme="minorHAnsi"/>
        </w:rPr>
      </w:pPr>
    </w:p>
    <w:p w:rsidR="009A7DB7" w:rsidRPr="00FD295C" w:rsidRDefault="009A7DB7" w:rsidP="00423D09">
      <w:pPr>
        <w:jc w:val="both"/>
        <w:rPr>
          <w:rFonts w:asciiTheme="minorHAnsi" w:hAnsiTheme="minorHAnsi" w:cstheme="minorHAnsi"/>
        </w:rPr>
        <w:sectPr w:rsidR="009A7DB7" w:rsidRPr="00FD295C" w:rsidSect="00976806">
          <w:headerReference w:type="default" r:id="rId8"/>
          <w:footerReference w:type="default" r:id="rId9"/>
          <w:pgSz w:w="11906" w:h="16838"/>
          <w:pgMar w:top="1134" w:right="1021" w:bottom="1361" w:left="1021" w:header="709" w:footer="709" w:gutter="0"/>
          <w:pgNumType w:fmt="lowerRoman" w:start="1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96"/>
        <w:gridCol w:w="2670"/>
        <w:gridCol w:w="3854"/>
        <w:gridCol w:w="4149"/>
        <w:gridCol w:w="3659"/>
      </w:tblGrid>
      <w:tr w:rsidR="001E6289" w:rsidRPr="00FD295C" w:rsidTr="00FD295C">
        <w:trPr>
          <w:trHeight w:val="1196"/>
          <w:jc w:val="center"/>
        </w:trPr>
        <w:tc>
          <w:tcPr>
            <w:tcW w:w="89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196D" w:rsidRPr="00FD295C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lastRenderedPageBreak/>
              <w:t>Roč.</w:t>
            </w:r>
          </w:p>
        </w:tc>
        <w:tc>
          <w:tcPr>
            <w:tcW w:w="267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196D" w:rsidRPr="00FD295C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TÉMA</w:t>
            </w:r>
          </w:p>
        </w:tc>
        <w:tc>
          <w:tcPr>
            <w:tcW w:w="3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6196D" w:rsidRPr="00FD295C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6196D" w:rsidRPr="00FD295C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VÝSTUP</w:t>
            </w:r>
          </w:p>
          <w:p w:rsidR="0086196D" w:rsidRPr="00FD295C" w:rsidRDefault="0086196D" w:rsidP="008F63B9">
            <w:pPr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Žák:</w:t>
            </w:r>
          </w:p>
        </w:tc>
        <w:tc>
          <w:tcPr>
            <w:tcW w:w="414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6196D" w:rsidRPr="00FD295C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365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6196D" w:rsidRPr="00FD295C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INTEGRACE,</w:t>
            </w:r>
          </w:p>
          <w:p w:rsidR="0086196D" w:rsidRPr="00FD295C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MEZIPŘEDMĚTOVÉ VZTAHY,</w:t>
            </w:r>
          </w:p>
          <w:p w:rsidR="0086196D" w:rsidRPr="00FD295C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PRŮŘEZOVÁ TÉMATA,</w:t>
            </w:r>
          </w:p>
          <w:p w:rsidR="0086196D" w:rsidRPr="00FD295C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POZNÁMKY</w:t>
            </w:r>
          </w:p>
        </w:tc>
      </w:tr>
      <w:tr w:rsidR="00BE0235" w:rsidRPr="00FD295C" w:rsidTr="00FD295C">
        <w:trPr>
          <w:trHeight w:val="1417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0235" w:rsidRPr="00FD295C" w:rsidRDefault="00BE0235" w:rsidP="00BE02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E0235" w:rsidRPr="00FD295C" w:rsidRDefault="00BE0235" w:rsidP="00FD295C">
            <w:pPr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Vznik a vývoj živých soustav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:rsidR="00BE0235" w:rsidRPr="00FD295C" w:rsidRDefault="00BE0235" w:rsidP="00BE023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odliší živé soustavy od neživých na základě jejich charakteristických vlastností</w:t>
            </w:r>
          </w:p>
          <w:p w:rsidR="00BE0235" w:rsidRPr="00FD295C" w:rsidRDefault="00BE0235" w:rsidP="00BE023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porovná významné teorie o vzniku života na Zemi</w:t>
            </w:r>
          </w:p>
          <w:p w:rsidR="007B2929" w:rsidRPr="00FD295C" w:rsidRDefault="007B2929" w:rsidP="00BE023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charakterizuje etapy ve vývoji Země z hlediska geologických změn a vývoje života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BE0235" w:rsidRPr="00FD295C" w:rsidRDefault="00BE0235" w:rsidP="00BE023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vznik a vývoj živých soustav</w:t>
            </w:r>
          </w:p>
          <w:p w:rsidR="007B2929" w:rsidRPr="00FD295C" w:rsidRDefault="007B2929" w:rsidP="00BE023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teorie o vzniku života na Zemi</w:t>
            </w:r>
          </w:p>
          <w:p w:rsidR="007B2929" w:rsidRPr="00FD295C" w:rsidRDefault="007B2929" w:rsidP="00BE023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etapy ve vývoji Země</w:t>
            </w:r>
          </w:p>
          <w:p w:rsidR="00BE0235" w:rsidRPr="00FD295C" w:rsidRDefault="00BE0235" w:rsidP="00BE023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evoluce organismů</w:t>
            </w:r>
          </w:p>
          <w:p w:rsidR="00BE0235" w:rsidRPr="00FD295C" w:rsidRDefault="00BE0235" w:rsidP="00BE0235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BE0235" w:rsidRPr="00FD295C" w:rsidRDefault="00BE0235" w:rsidP="00BE0235">
            <w:p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  <w:b/>
              </w:rPr>
              <w:t xml:space="preserve">Ch </w:t>
            </w:r>
            <w:r w:rsidRPr="00FD295C">
              <w:rPr>
                <w:rFonts w:asciiTheme="minorHAnsi" w:hAnsiTheme="minorHAnsi" w:cstheme="minorHAnsi"/>
              </w:rPr>
              <w:t xml:space="preserve">– koacerváty </w:t>
            </w:r>
          </w:p>
          <w:p w:rsidR="00BE0235" w:rsidRPr="00FD295C" w:rsidRDefault="00BE0235" w:rsidP="00BE0235">
            <w:p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  <w:b/>
              </w:rPr>
              <w:t xml:space="preserve">F </w:t>
            </w:r>
            <w:r w:rsidRPr="00FD295C">
              <w:rPr>
                <w:rFonts w:asciiTheme="minorHAnsi" w:hAnsiTheme="minorHAnsi" w:cstheme="minorHAnsi"/>
              </w:rPr>
              <w:t>– vznik Země</w:t>
            </w:r>
          </w:p>
        </w:tc>
      </w:tr>
      <w:tr w:rsidR="007B2929" w:rsidRPr="00FD295C" w:rsidTr="00FD295C">
        <w:trPr>
          <w:trHeight w:val="1417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2929" w:rsidRPr="00FD295C" w:rsidRDefault="007B2929" w:rsidP="007B29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Biologie virů a </w:t>
            </w:r>
            <w:proofErr w:type="spellStart"/>
            <w:r w:rsidRPr="00FD295C">
              <w:rPr>
                <w:rFonts w:asciiTheme="minorHAnsi" w:hAnsiTheme="minorHAnsi" w:cstheme="minorHAnsi"/>
                <w:b/>
              </w:rPr>
              <w:t>prokaryot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s porozuměním používá zavedené odborné termíny a pojmy</w:t>
            </w:r>
          </w:p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vysvětlí rozdíly mezi viry a </w:t>
            </w:r>
            <w:proofErr w:type="spellStart"/>
            <w:r w:rsidRPr="00FD295C">
              <w:rPr>
                <w:rFonts w:asciiTheme="minorHAnsi" w:hAnsiTheme="minorHAnsi" w:cstheme="minorHAnsi"/>
              </w:rPr>
              <w:t>prokaryoty</w:t>
            </w:r>
            <w:proofErr w:type="spellEnd"/>
          </w:p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zná postavení obou skupin organismů v systému živé přírody a jejich význam pro člověka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 xml:space="preserve">viry </w:t>
            </w:r>
          </w:p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proofErr w:type="spellStart"/>
            <w:r w:rsidRPr="00FD295C">
              <w:rPr>
                <w:rFonts w:asciiTheme="minorHAnsi" w:hAnsiTheme="minorHAnsi" w:cstheme="minorHAnsi"/>
              </w:rPr>
              <w:t>prokaryota</w:t>
            </w:r>
            <w:proofErr w:type="spellEnd"/>
            <w:r w:rsidRPr="00FD295C">
              <w:rPr>
                <w:rFonts w:asciiTheme="minorHAnsi" w:hAnsiTheme="minorHAnsi" w:cstheme="minorHAnsi"/>
              </w:rPr>
              <w:t xml:space="preserve"> – stavba, funkce, systém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7B2929" w:rsidRPr="00FD295C" w:rsidRDefault="007B2929" w:rsidP="00FD295C">
            <w:pPr>
              <w:ind w:left="454"/>
              <w:rPr>
                <w:rFonts w:asciiTheme="minorHAnsi" w:hAnsiTheme="minorHAnsi" w:cstheme="minorHAnsi"/>
              </w:rPr>
            </w:pPr>
          </w:p>
        </w:tc>
      </w:tr>
      <w:tr w:rsidR="007B2929" w:rsidRPr="00FD295C" w:rsidTr="00FD295C">
        <w:trPr>
          <w:trHeight w:val="624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2929" w:rsidRPr="00FD295C" w:rsidRDefault="007B2929" w:rsidP="007B29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Biologie buňky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s porozuměním využívá osvojené znalosti o buňce a jejím f</w:t>
            </w:r>
            <w:bookmarkStart w:id="0" w:name="_GoBack"/>
            <w:bookmarkEnd w:id="0"/>
            <w:r w:rsidRPr="00FD295C">
              <w:rPr>
                <w:rFonts w:asciiTheme="minorHAnsi" w:hAnsiTheme="minorHAnsi" w:cstheme="minorHAnsi"/>
              </w:rPr>
              <w:t>ungování</w:t>
            </w:r>
          </w:p>
          <w:p w:rsidR="007B2929" w:rsidRPr="00FD295C" w:rsidRDefault="007B2929" w:rsidP="007B292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umí vysvětlit základní rozdíly mezi jednotlivými typy buněk</w:t>
            </w:r>
          </w:p>
          <w:p w:rsidR="007B2929" w:rsidRPr="00FD295C" w:rsidRDefault="007B2929" w:rsidP="007B292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vysvětlí jednotlivé procesy metabolismu buněk</w:t>
            </w:r>
          </w:p>
          <w:p w:rsidR="007B2929" w:rsidRPr="00FD295C" w:rsidRDefault="007B2929" w:rsidP="007B292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lastRenderedPageBreak/>
              <w:t>popíše buněčný cyklus a jeho jednotlivé fáze</w:t>
            </w:r>
          </w:p>
          <w:p w:rsidR="007B2929" w:rsidRPr="00FD295C" w:rsidRDefault="007B2929" w:rsidP="007B292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vysvětlí pohlavní a nepohlavní rozmnožování buňky a průběh meiózy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lastRenderedPageBreak/>
              <w:t>stavba, struktura a funkce jednotlivých typů buněk</w:t>
            </w:r>
          </w:p>
          <w:p w:rsidR="007B2929" w:rsidRPr="00FD295C" w:rsidRDefault="007B2929" w:rsidP="007B292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metabolismus buňky</w:t>
            </w:r>
          </w:p>
          <w:p w:rsidR="007B2929" w:rsidRPr="00FD295C" w:rsidRDefault="007B2929" w:rsidP="007B292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rozmnožování buňky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maximální využití znalostí z Ch</w:t>
            </w:r>
          </w:p>
        </w:tc>
      </w:tr>
      <w:tr w:rsidR="007B2929" w:rsidRPr="00FD295C" w:rsidTr="00FD295C">
        <w:trPr>
          <w:trHeight w:val="2117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2929" w:rsidRPr="00FD295C" w:rsidRDefault="007B2929" w:rsidP="007B29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4.</w:t>
            </w:r>
          </w:p>
          <w:p w:rsidR="007B2929" w:rsidRPr="00FD295C" w:rsidRDefault="007B2929" w:rsidP="007B2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B2929" w:rsidRPr="00FD295C" w:rsidRDefault="007B2929" w:rsidP="007B2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B2929" w:rsidRPr="00FD295C" w:rsidRDefault="007B2929" w:rsidP="007B2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Biologie rostlin a hub</w:t>
            </w:r>
          </w:p>
          <w:p w:rsidR="007B2929" w:rsidRPr="00FD295C" w:rsidRDefault="007B2929" w:rsidP="007B292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7B2929" w:rsidRPr="00FD295C" w:rsidRDefault="007B2929" w:rsidP="007B292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používá s porozuměním zavedené pojmy a odbornou terminologii</w:t>
            </w:r>
          </w:p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umí pracovat s botanickými klíči, atlasy a internetem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má přehled o rozdílných ekologických nárocích jednotlivých systematických skupin rostlin i vybraných zástupců</w:t>
            </w:r>
          </w:p>
          <w:p w:rsidR="00A24334" w:rsidRPr="00FD295C" w:rsidRDefault="00A24334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objasní význam rostlin a hub v přírodě i pro člověka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chápe nutnost ochrany ohrožených druhů rostlin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anatomie rostlin</w:t>
            </w:r>
          </w:p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morfologie rostlin</w:t>
            </w:r>
          </w:p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histologie rostlin</w:t>
            </w:r>
          </w:p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organologie</w:t>
            </w:r>
          </w:p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fyziologie rostlin</w:t>
            </w:r>
          </w:p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systematika rostlin</w:t>
            </w:r>
          </w:p>
          <w:p w:rsidR="007B2929" w:rsidRPr="00FD295C" w:rsidRDefault="007B2929" w:rsidP="007B292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houbové organismy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využívají se poznatky z Ch, Ze, F</w:t>
            </w:r>
          </w:p>
        </w:tc>
      </w:tr>
      <w:tr w:rsidR="007B2929" w:rsidRPr="00FD295C" w:rsidTr="00FD295C">
        <w:trPr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2929" w:rsidRPr="00FD295C" w:rsidRDefault="007B2929" w:rsidP="007B29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Biologie živočichů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umí používat osvojené odborné termíny a pojmy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k práci používá odbornou literaturu (klíče, atlasy) a IT technologie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 xml:space="preserve">má přehled o rozdílných ekologických nárocích jednotlivých systematických skupin živočichů i vybraných </w:t>
            </w:r>
            <w:r w:rsidRPr="00FD295C">
              <w:rPr>
                <w:rFonts w:asciiTheme="minorHAnsi" w:hAnsiTheme="minorHAnsi" w:cstheme="minorHAnsi"/>
              </w:rPr>
              <w:lastRenderedPageBreak/>
              <w:t>zástupců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objasní význam (pozitivní i negativní) živočichů v přírodě i pro člověka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 xml:space="preserve">podá charakteristiku základních typů chování živočichů 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zná ohrožené skupiny živočichů i problematiku jejich ochrany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lastRenderedPageBreak/>
              <w:t>jednobuněční živočichové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proofErr w:type="spellStart"/>
            <w:r w:rsidRPr="00FD295C">
              <w:rPr>
                <w:rFonts w:asciiTheme="minorHAnsi" w:hAnsiTheme="minorHAnsi" w:cstheme="minorHAnsi"/>
              </w:rPr>
              <w:t>diblastika</w:t>
            </w:r>
            <w:proofErr w:type="spellEnd"/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proofErr w:type="spellStart"/>
            <w:r w:rsidRPr="00FD295C">
              <w:rPr>
                <w:rFonts w:asciiTheme="minorHAnsi" w:hAnsiTheme="minorHAnsi" w:cstheme="minorHAnsi"/>
              </w:rPr>
              <w:t>prvoústí</w:t>
            </w:r>
            <w:proofErr w:type="spellEnd"/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proofErr w:type="spellStart"/>
            <w:r w:rsidRPr="00FD295C">
              <w:rPr>
                <w:rFonts w:asciiTheme="minorHAnsi" w:hAnsiTheme="minorHAnsi" w:cstheme="minorHAnsi"/>
              </w:rPr>
              <w:t>druhoústí</w:t>
            </w:r>
            <w:proofErr w:type="spellEnd"/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využívají se poznatky zejména z Ch, Ze</w:t>
            </w:r>
          </w:p>
          <w:p w:rsidR="007B2929" w:rsidRPr="00FD295C" w:rsidRDefault="007B2929" w:rsidP="007B292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2929" w:rsidRPr="00FD295C" w:rsidTr="00FD295C">
        <w:trPr>
          <w:jc w:val="center"/>
        </w:trPr>
        <w:tc>
          <w:tcPr>
            <w:tcW w:w="89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B2929" w:rsidRPr="00FD295C" w:rsidRDefault="007B2929" w:rsidP="007B29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7B2929" w:rsidRPr="00FD295C" w:rsidRDefault="007B2929" w:rsidP="007B2929">
            <w:pPr>
              <w:rPr>
                <w:rFonts w:asciiTheme="minorHAnsi" w:hAnsiTheme="minorHAnsi" w:cstheme="minorHAnsi"/>
                <w:b/>
              </w:rPr>
            </w:pPr>
            <w:r w:rsidRPr="00FD295C">
              <w:rPr>
                <w:rFonts w:asciiTheme="minorHAnsi" w:hAnsiTheme="minorHAnsi" w:cstheme="minorHAnsi"/>
                <w:b/>
              </w:rPr>
              <w:t xml:space="preserve"> Biologie člověka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18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zná a používá již osvojené pojmy a termíny a postupně si osvojuje i některé latinské názvy</w:t>
            </w:r>
          </w:p>
          <w:p w:rsidR="007B2929" w:rsidRPr="00FD295C" w:rsidRDefault="007B2929" w:rsidP="007B2929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chápe, že i přes svou jedinečnost je člověk součástí přírody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18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soustavy pohybové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soustava oběhová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soustava dýchací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soustava trávicí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soustava vylučovací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termoregulace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soustavy řídící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soustava smyslová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pohlavní soustava</w:t>
            </w:r>
          </w:p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ontogeneze člověka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18" w:space="0" w:color="auto"/>
            </w:tcBorders>
          </w:tcPr>
          <w:p w:rsidR="007B2929" w:rsidRPr="00FD295C" w:rsidRDefault="007B2929" w:rsidP="007B292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D295C">
              <w:rPr>
                <w:rFonts w:asciiTheme="minorHAnsi" w:hAnsiTheme="minorHAnsi" w:cstheme="minorHAnsi"/>
              </w:rPr>
              <w:t>využívají se poznatky především z Ch, F</w:t>
            </w:r>
          </w:p>
          <w:p w:rsidR="007B2929" w:rsidRPr="00FD295C" w:rsidRDefault="007B2929" w:rsidP="007B2929">
            <w:pPr>
              <w:rPr>
                <w:rFonts w:asciiTheme="minorHAnsi" w:hAnsiTheme="minorHAnsi" w:cstheme="minorHAnsi"/>
              </w:rPr>
            </w:pPr>
          </w:p>
        </w:tc>
      </w:tr>
    </w:tbl>
    <w:p w:rsidR="0086196D" w:rsidRPr="00FD295C" w:rsidRDefault="0086196D" w:rsidP="0021346B">
      <w:pPr>
        <w:rPr>
          <w:rFonts w:asciiTheme="minorHAnsi" w:hAnsiTheme="minorHAnsi" w:cstheme="minorHAnsi"/>
          <w:b/>
        </w:rPr>
      </w:pPr>
    </w:p>
    <w:sectPr w:rsidR="0086196D" w:rsidRPr="00FD295C" w:rsidSect="00976806">
      <w:head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C01" w:rsidRDefault="00AF4C01">
      <w:r>
        <w:separator/>
      </w:r>
    </w:p>
  </w:endnote>
  <w:endnote w:type="continuationSeparator" w:id="0">
    <w:p w:rsidR="00AF4C01" w:rsidRDefault="00AF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B7" w:rsidRPr="00FD295C" w:rsidRDefault="009A7DB7" w:rsidP="00976806">
    <w:pPr>
      <w:pStyle w:val="Zpat"/>
      <w:jc w:val="right"/>
      <w:rPr>
        <w:rFonts w:asciiTheme="minorHAnsi" w:hAnsiTheme="minorHAnsi" w:cstheme="minorHAnsi"/>
      </w:rPr>
    </w:pPr>
    <w:r w:rsidRPr="00FD295C">
      <w:rPr>
        <w:rStyle w:val="slostrnky"/>
        <w:rFonts w:asciiTheme="minorHAnsi" w:hAnsiTheme="minorHAnsi" w:cstheme="minorHAnsi"/>
        <w:b/>
      </w:rPr>
      <w:t>E.9.18</w:t>
    </w:r>
    <w:r w:rsidRPr="00FD295C">
      <w:rPr>
        <w:rStyle w:val="slostrnky"/>
        <w:rFonts w:asciiTheme="minorHAnsi" w:hAnsiTheme="minorHAnsi" w:cstheme="minorHAnsi"/>
      </w:rPr>
      <w:t>.</w:t>
    </w:r>
    <w:r w:rsidRPr="00FD295C">
      <w:rPr>
        <w:rStyle w:val="slostrnky"/>
        <w:rFonts w:asciiTheme="minorHAnsi" w:hAnsiTheme="minorHAnsi" w:cstheme="minorHAnsi"/>
      </w:rPr>
      <w:fldChar w:fldCharType="begin"/>
    </w:r>
    <w:r w:rsidRPr="00FD295C">
      <w:rPr>
        <w:rStyle w:val="slostrnky"/>
        <w:rFonts w:asciiTheme="minorHAnsi" w:hAnsiTheme="minorHAnsi" w:cstheme="minorHAnsi"/>
      </w:rPr>
      <w:instrText xml:space="preserve"> PAGE </w:instrText>
    </w:r>
    <w:r w:rsidRPr="00FD295C">
      <w:rPr>
        <w:rStyle w:val="slostrnky"/>
        <w:rFonts w:asciiTheme="minorHAnsi" w:hAnsiTheme="minorHAnsi" w:cstheme="minorHAnsi"/>
      </w:rPr>
      <w:fldChar w:fldCharType="separate"/>
    </w:r>
    <w:r w:rsidR="00A501D9" w:rsidRPr="00FD295C">
      <w:rPr>
        <w:rStyle w:val="slostrnky"/>
        <w:rFonts w:asciiTheme="minorHAnsi" w:hAnsiTheme="minorHAnsi" w:cstheme="minorHAnsi"/>
        <w:noProof/>
      </w:rPr>
      <w:t>ii</w:t>
    </w:r>
    <w:r w:rsidRPr="00FD295C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C01" w:rsidRDefault="00AF4C01">
      <w:r>
        <w:separator/>
      </w:r>
    </w:p>
  </w:footnote>
  <w:footnote w:type="continuationSeparator" w:id="0">
    <w:p w:rsidR="00AF4C01" w:rsidRDefault="00AF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B7" w:rsidRPr="00FD295C" w:rsidRDefault="009A7DB7" w:rsidP="002A4286">
    <w:pPr>
      <w:tabs>
        <w:tab w:val="right" w:pos="9781"/>
      </w:tabs>
      <w:rPr>
        <w:rFonts w:asciiTheme="minorHAnsi" w:hAnsiTheme="minorHAnsi" w:cstheme="minorHAnsi"/>
      </w:rPr>
    </w:pPr>
    <w:r w:rsidRPr="00FD295C">
      <w:rPr>
        <w:rFonts w:asciiTheme="minorHAnsi" w:hAnsiTheme="minorHAnsi" w:cstheme="minorHAnsi"/>
      </w:rPr>
      <w:t xml:space="preserve">Volitelné předměty – příloha ŠVP                                                             </w:t>
    </w:r>
    <w:r w:rsidR="00FD295C" w:rsidRPr="00FD295C">
      <w:rPr>
        <w:rFonts w:asciiTheme="minorHAnsi" w:hAnsiTheme="minorHAnsi" w:cstheme="minorHAnsi"/>
      </w:rPr>
      <w:tab/>
    </w:r>
    <w:r w:rsidRPr="00FD295C">
      <w:rPr>
        <w:rFonts w:asciiTheme="minorHAnsi" w:hAnsiTheme="minorHAnsi" w:cstheme="minorHAnsi"/>
      </w:rPr>
      <w:t>Gymnázium Velké Meziříčí</w:t>
    </w:r>
  </w:p>
  <w:p w:rsidR="00FD295C" w:rsidRPr="00FD295C" w:rsidRDefault="009A7DB7" w:rsidP="002A4286">
    <w:pPr>
      <w:pBdr>
        <w:bottom w:val="single" w:sz="12" w:space="1" w:color="auto"/>
      </w:pBdr>
      <w:tabs>
        <w:tab w:val="right" w:pos="9781"/>
      </w:tabs>
      <w:rPr>
        <w:rFonts w:asciiTheme="minorHAnsi" w:hAnsiTheme="minorHAnsi" w:cstheme="minorHAnsi"/>
      </w:rPr>
    </w:pPr>
    <w:r w:rsidRPr="00FD295C">
      <w:rPr>
        <w:rFonts w:asciiTheme="minorHAnsi" w:hAnsiTheme="minorHAnsi" w:cstheme="minorHAnsi"/>
      </w:rPr>
      <w:t>pro vyšší stupeň osmiletého studia a pro čtyřleté studium</w:t>
    </w:r>
    <w:r w:rsidRPr="00FD295C">
      <w:rPr>
        <w:rFonts w:asciiTheme="minorHAnsi" w:hAnsiTheme="minorHAnsi" w:cstheme="minorHAnsi"/>
      </w:rPr>
      <w:tab/>
    </w:r>
  </w:p>
  <w:p w:rsidR="00FD295C" w:rsidRPr="00FD295C" w:rsidRDefault="00FD295C" w:rsidP="002A4286">
    <w:pPr>
      <w:pBdr>
        <w:bottom w:val="single" w:sz="12" w:space="1" w:color="auto"/>
      </w:pBdr>
      <w:tabs>
        <w:tab w:val="right" w:pos="9781"/>
      </w:tabs>
      <w:rPr>
        <w:rFonts w:asciiTheme="minorHAnsi" w:hAnsiTheme="minorHAnsi" w:cstheme="minorHAnsi"/>
        <w:b/>
      </w:rPr>
    </w:pPr>
  </w:p>
  <w:p w:rsidR="009A7DB7" w:rsidRPr="00FD295C" w:rsidRDefault="00FD295C" w:rsidP="002A4286">
    <w:pPr>
      <w:pBdr>
        <w:bottom w:val="single" w:sz="12" w:space="1" w:color="auto"/>
      </w:pBdr>
      <w:tabs>
        <w:tab w:val="right" w:pos="9781"/>
      </w:tabs>
      <w:rPr>
        <w:rFonts w:asciiTheme="minorHAnsi" w:hAnsiTheme="minorHAnsi" w:cstheme="minorHAnsi"/>
      </w:rPr>
    </w:pPr>
    <w:r w:rsidRPr="00FD295C">
      <w:rPr>
        <w:rFonts w:asciiTheme="minorHAnsi" w:hAnsiTheme="minorHAnsi" w:cstheme="minorHAnsi"/>
      </w:rPr>
      <w:t>platný od 1. 9. 2023, školní rok 2023/2024</w:t>
    </w:r>
    <w:r w:rsidRPr="00FD295C">
      <w:rPr>
        <w:rFonts w:asciiTheme="minorHAnsi" w:hAnsiTheme="minorHAnsi" w:cstheme="minorHAnsi"/>
      </w:rPr>
      <w:tab/>
    </w:r>
    <w:r w:rsidR="009A7DB7" w:rsidRPr="00FD295C">
      <w:rPr>
        <w:rFonts w:asciiTheme="minorHAnsi" w:hAnsiTheme="minorHAnsi" w:cstheme="minorHAnsi"/>
        <w:b/>
      </w:rPr>
      <w:t>Biologický seminář</w:t>
    </w:r>
  </w:p>
  <w:p w:rsidR="009A7DB7" w:rsidRPr="00FD295C" w:rsidRDefault="009A7DB7">
    <w:pPr>
      <w:pStyle w:val="Zhlav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B7" w:rsidRPr="00FD295C" w:rsidRDefault="009A7DB7" w:rsidP="002A4286">
    <w:pPr>
      <w:tabs>
        <w:tab w:val="right" w:pos="14317"/>
      </w:tabs>
      <w:rPr>
        <w:rFonts w:asciiTheme="minorHAnsi" w:hAnsiTheme="minorHAnsi" w:cstheme="minorHAnsi"/>
      </w:rPr>
    </w:pPr>
    <w:r w:rsidRPr="00FD295C">
      <w:rPr>
        <w:rFonts w:asciiTheme="minorHAnsi" w:hAnsiTheme="minorHAnsi" w:cstheme="minorHAnsi"/>
      </w:rPr>
      <w:t>Volitelné předměty – příloha ŠVP</w:t>
    </w:r>
    <w:r w:rsidRPr="00FD295C">
      <w:rPr>
        <w:rFonts w:asciiTheme="minorHAnsi" w:hAnsiTheme="minorHAnsi" w:cstheme="minorHAnsi"/>
      </w:rPr>
      <w:tab/>
      <w:t>Gymnázium Velké Meziříčí</w:t>
    </w:r>
  </w:p>
  <w:p w:rsidR="00FD295C" w:rsidRPr="00FD295C" w:rsidRDefault="009A7DB7" w:rsidP="002A4286">
    <w:pPr>
      <w:pBdr>
        <w:bottom w:val="single" w:sz="12" w:space="1" w:color="auto"/>
      </w:pBdr>
      <w:tabs>
        <w:tab w:val="right" w:pos="14317"/>
      </w:tabs>
      <w:rPr>
        <w:rFonts w:asciiTheme="minorHAnsi" w:hAnsiTheme="minorHAnsi" w:cstheme="minorHAnsi"/>
      </w:rPr>
    </w:pPr>
    <w:r w:rsidRPr="00FD295C">
      <w:rPr>
        <w:rFonts w:asciiTheme="minorHAnsi" w:hAnsiTheme="minorHAnsi" w:cstheme="minorHAnsi"/>
      </w:rPr>
      <w:t>pro vyšší stupeň osmiletého studia a čtyřleté studium</w:t>
    </w:r>
    <w:r w:rsidRPr="00FD295C">
      <w:rPr>
        <w:rFonts w:asciiTheme="minorHAnsi" w:hAnsiTheme="minorHAnsi" w:cstheme="minorHAnsi"/>
      </w:rPr>
      <w:tab/>
    </w:r>
  </w:p>
  <w:p w:rsidR="00FD295C" w:rsidRPr="00FD295C" w:rsidRDefault="00FD295C" w:rsidP="002A4286">
    <w:pPr>
      <w:pBdr>
        <w:bottom w:val="single" w:sz="12" w:space="1" w:color="auto"/>
      </w:pBdr>
      <w:tabs>
        <w:tab w:val="right" w:pos="14317"/>
      </w:tabs>
      <w:rPr>
        <w:rFonts w:asciiTheme="minorHAnsi" w:hAnsiTheme="minorHAnsi" w:cstheme="minorHAnsi"/>
        <w:b/>
      </w:rPr>
    </w:pPr>
  </w:p>
  <w:p w:rsidR="009A7DB7" w:rsidRPr="00FD295C" w:rsidRDefault="00FD295C" w:rsidP="002A4286">
    <w:pPr>
      <w:pBdr>
        <w:bottom w:val="single" w:sz="12" w:space="1" w:color="auto"/>
      </w:pBdr>
      <w:tabs>
        <w:tab w:val="right" w:pos="14317"/>
      </w:tabs>
      <w:rPr>
        <w:rFonts w:asciiTheme="minorHAnsi" w:hAnsiTheme="minorHAnsi" w:cstheme="minorHAnsi"/>
      </w:rPr>
    </w:pPr>
    <w:r w:rsidRPr="00FD295C">
      <w:rPr>
        <w:rFonts w:asciiTheme="minorHAnsi" w:hAnsiTheme="minorHAnsi" w:cstheme="minorHAnsi"/>
      </w:rPr>
      <w:t>platný od 1. 9. 2023, školní rok 2023/2024</w:t>
    </w:r>
    <w:r w:rsidRPr="00FD295C">
      <w:rPr>
        <w:rFonts w:asciiTheme="minorHAnsi" w:hAnsiTheme="minorHAnsi" w:cstheme="minorHAnsi"/>
      </w:rPr>
      <w:tab/>
    </w:r>
    <w:r w:rsidR="009A7DB7" w:rsidRPr="00FD295C">
      <w:rPr>
        <w:rFonts w:asciiTheme="minorHAnsi" w:hAnsiTheme="minorHAnsi" w:cstheme="minorHAnsi"/>
        <w:b/>
      </w:rPr>
      <w:t>Biologický seminář</w:t>
    </w:r>
  </w:p>
  <w:p w:rsidR="009A7DB7" w:rsidRPr="00FD295C" w:rsidRDefault="009A7DB7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C6"/>
    <w:multiLevelType w:val="hybridMultilevel"/>
    <w:tmpl w:val="BBE869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7E19"/>
    <w:multiLevelType w:val="hybridMultilevel"/>
    <w:tmpl w:val="9CE2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1A11"/>
    <w:multiLevelType w:val="hybridMultilevel"/>
    <w:tmpl w:val="6890C468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BD0"/>
    <w:multiLevelType w:val="hybridMultilevel"/>
    <w:tmpl w:val="4648CFD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73A4C96"/>
    <w:multiLevelType w:val="hybridMultilevel"/>
    <w:tmpl w:val="BD6A261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5B84"/>
    <w:multiLevelType w:val="hybridMultilevel"/>
    <w:tmpl w:val="56B2479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551298"/>
    <w:multiLevelType w:val="hybridMultilevel"/>
    <w:tmpl w:val="19BEF43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65E32"/>
    <w:multiLevelType w:val="hybridMultilevel"/>
    <w:tmpl w:val="D8468456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4DF40CB"/>
    <w:multiLevelType w:val="hybridMultilevel"/>
    <w:tmpl w:val="BB44BCB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7004"/>
    <w:multiLevelType w:val="hybridMultilevel"/>
    <w:tmpl w:val="3AFE9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2C2E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43169"/>
    <w:multiLevelType w:val="hybridMultilevel"/>
    <w:tmpl w:val="929A9F8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22338BA"/>
    <w:multiLevelType w:val="hybridMultilevel"/>
    <w:tmpl w:val="D4487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C3E7B"/>
    <w:multiLevelType w:val="hybridMultilevel"/>
    <w:tmpl w:val="6F1053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806D5"/>
    <w:multiLevelType w:val="hybridMultilevel"/>
    <w:tmpl w:val="59DEEB3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5579F"/>
    <w:multiLevelType w:val="hybridMultilevel"/>
    <w:tmpl w:val="FF6A379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96104"/>
    <w:multiLevelType w:val="hybridMultilevel"/>
    <w:tmpl w:val="C396C40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E1760"/>
    <w:multiLevelType w:val="hybridMultilevel"/>
    <w:tmpl w:val="CC6A981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82C98"/>
    <w:multiLevelType w:val="hybridMultilevel"/>
    <w:tmpl w:val="E6CCA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62AB0"/>
    <w:multiLevelType w:val="hybridMultilevel"/>
    <w:tmpl w:val="DFAA032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B213A"/>
    <w:multiLevelType w:val="hybridMultilevel"/>
    <w:tmpl w:val="CF64D420"/>
    <w:lvl w:ilvl="0" w:tplc="C82864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43072E7D"/>
    <w:multiLevelType w:val="hybridMultilevel"/>
    <w:tmpl w:val="62E2FC7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73926"/>
    <w:multiLevelType w:val="hybridMultilevel"/>
    <w:tmpl w:val="43C2002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113F2"/>
    <w:multiLevelType w:val="hybridMultilevel"/>
    <w:tmpl w:val="AC863A7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92218"/>
    <w:multiLevelType w:val="hybridMultilevel"/>
    <w:tmpl w:val="1E4830D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4EFA"/>
    <w:multiLevelType w:val="hybridMultilevel"/>
    <w:tmpl w:val="1B04D9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13989"/>
    <w:multiLevelType w:val="hybridMultilevel"/>
    <w:tmpl w:val="F6108C4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6733D"/>
    <w:multiLevelType w:val="hybridMultilevel"/>
    <w:tmpl w:val="8CA4F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270C6"/>
    <w:multiLevelType w:val="hybridMultilevel"/>
    <w:tmpl w:val="3B208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E11BB"/>
    <w:multiLevelType w:val="hybridMultilevel"/>
    <w:tmpl w:val="79BC87C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34756"/>
    <w:multiLevelType w:val="hybridMultilevel"/>
    <w:tmpl w:val="EE7EE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027DF"/>
    <w:multiLevelType w:val="hybridMultilevel"/>
    <w:tmpl w:val="9B2C82A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B1265"/>
    <w:multiLevelType w:val="hybridMultilevel"/>
    <w:tmpl w:val="B39ACC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20E38"/>
    <w:multiLevelType w:val="hybridMultilevel"/>
    <w:tmpl w:val="74F8D62E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686C5577"/>
    <w:multiLevelType w:val="hybridMultilevel"/>
    <w:tmpl w:val="0AD29B3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D350E"/>
    <w:multiLevelType w:val="hybridMultilevel"/>
    <w:tmpl w:val="36E66B0E"/>
    <w:lvl w:ilvl="0" w:tplc="0405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40" w15:restartNumberingAfterBreak="0">
    <w:nsid w:val="75D36FEE"/>
    <w:multiLevelType w:val="hybridMultilevel"/>
    <w:tmpl w:val="BE2ADFA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6"/>
  </w:num>
  <w:num w:numId="4">
    <w:abstractNumId w:val="3"/>
  </w:num>
  <w:num w:numId="5">
    <w:abstractNumId w:val="15"/>
  </w:num>
  <w:num w:numId="6">
    <w:abstractNumId w:val="17"/>
  </w:num>
  <w:num w:numId="7">
    <w:abstractNumId w:val="38"/>
  </w:num>
  <w:num w:numId="8">
    <w:abstractNumId w:val="4"/>
  </w:num>
  <w:num w:numId="9">
    <w:abstractNumId w:val="33"/>
  </w:num>
  <w:num w:numId="10">
    <w:abstractNumId w:val="0"/>
  </w:num>
  <w:num w:numId="11">
    <w:abstractNumId w:val="27"/>
  </w:num>
  <w:num w:numId="12">
    <w:abstractNumId w:val="29"/>
  </w:num>
  <w:num w:numId="13">
    <w:abstractNumId w:val="30"/>
  </w:num>
  <w:num w:numId="14">
    <w:abstractNumId w:val="32"/>
  </w:num>
  <w:num w:numId="15">
    <w:abstractNumId w:val="35"/>
  </w:num>
  <w:num w:numId="16">
    <w:abstractNumId w:val="25"/>
  </w:num>
  <w:num w:numId="17">
    <w:abstractNumId w:val="20"/>
  </w:num>
  <w:num w:numId="18">
    <w:abstractNumId w:val="40"/>
  </w:num>
  <w:num w:numId="19">
    <w:abstractNumId w:val="37"/>
  </w:num>
  <w:num w:numId="20">
    <w:abstractNumId w:val="10"/>
  </w:num>
  <w:num w:numId="21">
    <w:abstractNumId w:val="22"/>
  </w:num>
  <w:num w:numId="22">
    <w:abstractNumId w:val="34"/>
  </w:num>
  <w:num w:numId="23">
    <w:abstractNumId w:val="31"/>
  </w:num>
  <w:num w:numId="24">
    <w:abstractNumId w:val="6"/>
  </w:num>
  <w:num w:numId="25">
    <w:abstractNumId w:val="24"/>
  </w:num>
  <w:num w:numId="26">
    <w:abstractNumId w:val="9"/>
  </w:num>
  <w:num w:numId="27">
    <w:abstractNumId w:val="8"/>
  </w:num>
  <w:num w:numId="28">
    <w:abstractNumId w:val="36"/>
  </w:num>
  <w:num w:numId="29">
    <w:abstractNumId w:val="13"/>
  </w:num>
  <w:num w:numId="30">
    <w:abstractNumId w:val="12"/>
  </w:num>
  <w:num w:numId="31">
    <w:abstractNumId w:val="1"/>
  </w:num>
  <w:num w:numId="32">
    <w:abstractNumId w:val="19"/>
  </w:num>
  <w:num w:numId="33">
    <w:abstractNumId w:val="39"/>
  </w:num>
  <w:num w:numId="34">
    <w:abstractNumId w:val="14"/>
  </w:num>
  <w:num w:numId="35">
    <w:abstractNumId w:val="28"/>
  </w:num>
  <w:num w:numId="36">
    <w:abstractNumId w:val="23"/>
  </w:num>
  <w:num w:numId="37">
    <w:abstractNumId w:val="7"/>
  </w:num>
  <w:num w:numId="38">
    <w:abstractNumId w:val="2"/>
  </w:num>
  <w:num w:numId="39">
    <w:abstractNumId w:val="16"/>
  </w:num>
  <w:num w:numId="40">
    <w:abstractNumId w:val="2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012CA"/>
    <w:rsid w:val="00010030"/>
    <w:rsid w:val="00011A6E"/>
    <w:rsid w:val="00020BD3"/>
    <w:rsid w:val="00022B57"/>
    <w:rsid w:val="00026018"/>
    <w:rsid w:val="00032264"/>
    <w:rsid w:val="00034D47"/>
    <w:rsid w:val="000404B0"/>
    <w:rsid w:val="00053021"/>
    <w:rsid w:val="000530E0"/>
    <w:rsid w:val="00073087"/>
    <w:rsid w:val="000820D1"/>
    <w:rsid w:val="000A34AD"/>
    <w:rsid w:val="000B456F"/>
    <w:rsid w:val="000B5077"/>
    <w:rsid w:val="000B5178"/>
    <w:rsid w:val="000C2027"/>
    <w:rsid w:val="000D273E"/>
    <w:rsid w:val="000D3CA5"/>
    <w:rsid w:val="000E109F"/>
    <w:rsid w:val="000E12D1"/>
    <w:rsid w:val="000E2B62"/>
    <w:rsid w:val="000F186C"/>
    <w:rsid w:val="000F4642"/>
    <w:rsid w:val="000F6859"/>
    <w:rsid w:val="0010539B"/>
    <w:rsid w:val="00105692"/>
    <w:rsid w:val="00121088"/>
    <w:rsid w:val="00131014"/>
    <w:rsid w:val="00155A40"/>
    <w:rsid w:val="00162CDE"/>
    <w:rsid w:val="0016586D"/>
    <w:rsid w:val="001723CA"/>
    <w:rsid w:val="0018191C"/>
    <w:rsid w:val="001841F6"/>
    <w:rsid w:val="0019253A"/>
    <w:rsid w:val="00192B22"/>
    <w:rsid w:val="001969CB"/>
    <w:rsid w:val="00197395"/>
    <w:rsid w:val="001A524E"/>
    <w:rsid w:val="001A773B"/>
    <w:rsid w:val="001C5C78"/>
    <w:rsid w:val="001D5C2B"/>
    <w:rsid w:val="001D6DD8"/>
    <w:rsid w:val="001E30BE"/>
    <w:rsid w:val="001E3DDB"/>
    <w:rsid w:val="001E534B"/>
    <w:rsid w:val="001E6289"/>
    <w:rsid w:val="001F71EA"/>
    <w:rsid w:val="00200616"/>
    <w:rsid w:val="00200926"/>
    <w:rsid w:val="0021346B"/>
    <w:rsid w:val="00214CA0"/>
    <w:rsid w:val="00220361"/>
    <w:rsid w:val="00220556"/>
    <w:rsid w:val="00227303"/>
    <w:rsid w:val="00237B97"/>
    <w:rsid w:val="002460BB"/>
    <w:rsid w:val="002520BA"/>
    <w:rsid w:val="0025573D"/>
    <w:rsid w:val="002561ED"/>
    <w:rsid w:val="002623B5"/>
    <w:rsid w:val="00262FA8"/>
    <w:rsid w:val="00266999"/>
    <w:rsid w:val="00266D78"/>
    <w:rsid w:val="00272097"/>
    <w:rsid w:val="002776EE"/>
    <w:rsid w:val="00291390"/>
    <w:rsid w:val="00293A61"/>
    <w:rsid w:val="0029600C"/>
    <w:rsid w:val="002A202F"/>
    <w:rsid w:val="002A4286"/>
    <w:rsid w:val="002B7D9F"/>
    <w:rsid w:val="002C4725"/>
    <w:rsid w:val="002D116D"/>
    <w:rsid w:val="002D4EFE"/>
    <w:rsid w:val="002E6B05"/>
    <w:rsid w:val="002F0848"/>
    <w:rsid w:val="002F4ED7"/>
    <w:rsid w:val="0031090E"/>
    <w:rsid w:val="00315DB4"/>
    <w:rsid w:val="00321988"/>
    <w:rsid w:val="0033504B"/>
    <w:rsid w:val="0035323B"/>
    <w:rsid w:val="0037419C"/>
    <w:rsid w:val="00387F15"/>
    <w:rsid w:val="00396B6A"/>
    <w:rsid w:val="003B7A59"/>
    <w:rsid w:val="003C1CE4"/>
    <w:rsid w:val="003C68BB"/>
    <w:rsid w:val="003C6908"/>
    <w:rsid w:val="003D5E47"/>
    <w:rsid w:val="003E271C"/>
    <w:rsid w:val="003E2FDF"/>
    <w:rsid w:val="003E7556"/>
    <w:rsid w:val="003F563A"/>
    <w:rsid w:val="003F7F69"/>
    <w:rsid w:val="004154E6"/>
    <w:rsid w:val="00423D09"/>
    <w:rsid w:val="00426D63"/>
    <w:rsid w:val="004446CB"/>
    <w:rsid w:val="00450B58"/>
    <w:rsid w:val="0045172F"/>
    <w:rsid w:val="00456635"/>
    <w:rsid w:val="00464CD0"/>
    <w:rsid w:val="0048215E"/>
    <w:rsid w:val="00483AC2"/>
    <w:rsid w:val="004850EF"/>
    <w:rsid w:val="0049518E"/>
    <w:rsid w:val="004976D3"/>
    <w:rsid w:val="004A329F"/>
    <w:rsid w:val="004A41BB"/>
    <w:rsid w:val="004A6646"/>
    <w:rsid w:val="004B5022"/>
    <w:rsid w:val="004B6F8F"/>
    <w:rsid w:val="004C5D04"/>
    <w:rsid w:val="004C70AD"/>
    <w:rsid w:val="004D0250"/>
    <w:rsid w:val="004D7E26"/>
    <w:rsid w:val="004E0979"/>
    <w:rsid w:val="004F2692"/>
    <w:rsid w:val="00531860"/>
    <w:rsid w:val="00535E24"/>
    <w:rsid w:val="00537CC1"/>
    <w:rsid w:val="00542539"/>
    <w:rsid w:val="00544602"/>
    <w:rsid w:val="005512DD"/>
    <w:rsid w:val="00551F99"/>
    <w:rsid w:val="00562DFD"/>
    <w:rsid w:val="00563CDF"/>
    <w:rsid w:val="0056410B"/>
    <w:rsid w:val="00570942"/>
    <w:rsid w:val="005726B1"/>
    <w:rsid w:val="00577B07"/>
    <w:rsid w:val="00582C9E"/>
    <w:rsid w:val="005A1F5C"/>
    <w:rsid w:val="005A6484"/>
    <w:rsid w:val="005B32D5"/>
    <w:rsid w:val="005B6A52"/>
    <w:rsid w:val="005C3E24"/>
    <w:rsid w:val="005F1FCD"/>
    <w:rsid w:val="005F686F"/>
    <w:rsid w:val="005F7572"/>
    <w:rsid w:val="0060349C"/>
    <w:rsid w:val="0061452A"/>
    <w:rsid w:val="006170EC"/>
    <w:rsid w:val="006320C4"/>
    <w:rsid w:val="00635DCA"/>
    <w:rsid w:val="00642DFB"/>
    <w:rsid w:val="00661FCF"/>
    <w:rsid w:val="006735FC"/>
    <w:rsid w:val="00676B80"/>
    <w:rsid w:val="00684452"/>
    <w:rsid w:val="0069034F"/>
    <w:rsid w:val="006933C3"/>
    <w:rsid w:val="00694745"/>
    <w:rsid w:val="006A150C"/>
    <w:rsid w:val="006A20B1"/>
    <w:rsid w:val="006A59FF"/>
    <w:rsid w:val="006B0441"/>
    <w:rsid w:val="006B35E3"/>
    <w:rsid w:val="006C023F"/>
    <w:rsid w:val="006C03F6"/>
    <w:rsid w:val="006C26BB"/>
    <w:rsid w:val="006C3778"/>
    <w:rsid w:val="006C4FA9"/>
    <w:rsid w:val="006D4D16"/>
    <w:rsid w:val="006D6274"/>
    <w:rsid w:val="006E18A1"/>
    <w:rsid w:val="006E4976"/>
    <w:rsid w:val="00701032"/>
    <w:rsid w:val="007032F0"/>
    <w:rsid w:val="007049C9"/>
    <w:rsid w:val="0070682B"/>
    <w:rsid w:val="00710BD0"/>
    <w:rsid w:val="00713584"/>
    <w:rsid w:val="007202CF"/>
    <w:rsid w:val="00735171"/>
    <w:rsid w:val="007369E1"/>
    <w:rsid w:val="007447C8"/>
    <w:rsid w:val="00745813"/>
    <w:rsid w:val="00752886"/>
    <w:rsid w:val="0076167A"/>
    <w:rsid w:val="00771E7D"/>
    <w:rsid w:val="007738D7"/>
    <w:rsid w:val="00780F5B"/>
    <w:rsid w:val="007819D7"/>
    <w:rsid w:val="007B2929"/>
    <w:rsid w:val="007C41BE"/>
    <w:rsid w:val="007C5771"/>
    <w:rsid w:val="007D2734"/>
    <w:rsid w:val="007E251E"/>
    <w:rsid w:val="007E391C"/>
    <w:rsid w:val="007F6061"/>
    <w:rsid w:val="00800ED1"/>
    <w:rsid w:val="00801A1C"/>
    <w:rsid w:val="0080366E"/>
    <w:rsid w:val="00804E88"/>
    <w:rsid w:val="008109EE"/>
    <w:rsid w:val="00810C91"/>
    <w:rsid w:val="008227F4"/>
    <w:rsid w:val="008262B7"/>
    <w:rsid w:val="00840BC2"/>
    <w:rsid w:val="00847856"/>
    <w:rsid w:val="008555CA"/>
    <w:rsid w:val="0086196D"/>
    <w:rsid w:val="0088766E"/>
    <w:rsid w:val="008A03FA"/>
    <w:rsid w:val="008B1330"/>
    <w:rsid w:val="008B3CC9"/>
    <w:rsid w:val="008C0780"/>
    <w:rsid w:val="008D3CDB"/>
    <w:rsid w:val="008D50D8"/>
    <w:rsid w:val="008F63B9"/>
    <w:rsid w:val="008F759D"/>
    <w:rsid w:val="008F75AC"/>
    <w:rsid w:val="00900E8B"/>
    <w:rsid w:val="00912754"/>
    <w:rsid w:val="00921897"/>
    <w:rsid w:val="009227DB"/>
    <w:rsid w:val="00922A32"/>
    <w:rsid w:val="00923567"/>
    <w:rsid w:val="00933794"/>
    <w:rsid w:val="00933A7E"/>
    <w:rsid w:val="009449D6"/>
    <w:rsid w:val="00946388"/>
    <w:rsid w:val="0094797D"/>
    <w:rsid w:val="00952DEC"/>
    <w:rsid w:val="0096218E"/>
    <w:rsid w:val="009638D3"/>
    <w:rsid w:val="0097022B"/>
    <w:rsid w:val="00976806"/>
    <w:rsid w:val="00976F72"/>
    <w:rsid w:val="00977A31"/>
    <w:rsid w:val="0099118D"/>
    <w:rsid w:val="00994BF6"/>
    <w:rsid w:val="00995FC6"/>
    <w:rsid w:val="009A20F5"/>
    <w:rsid w:val="009A2F8D"/>
    <w:rsid w:val="009A493C"/>
    <w:rsid w:val="009A6346"/>
    <w:rsid w:val="009A7CC3"/>
    <w:rsid w:val="009A7DB7"/>
    <w:rsid w:val="009B2D56"/>
    <w:rsid w:val="009B4901"/>
    <w:rsid w:val="009C7C37"/>
    <w:rsid w:val="009D4A10"/>
    <w:rsid w:val="009D7A5B"/>
    <w:rsid w:val="009F3907"/>
    <w:rsid w:val="009F4B92"/>
    <w:rsid w:val="009F4FA1"/>
    <w:rsid w:val="009F68F8"/>
    <w:rsid w:val="009F7155"/>
    <w:rsid w:val="00A04E23"/>
    <w:rsid w:val="00A06168"/>
    <w:rsid w:val="00A06B3A"/>
    <w:rsid w:val="00A06C7B"/>
    <w:rsid w:val="00A24334"/>
    <w:rsid w:val="00A34FFC"/>
    <w:rsid w:val="00A501D9"/>
    <w:rsid w:val="00A52E70"/>
    <w:rsid w:val="00A54EB6"/>
    <w:rsid w:val="00A563FA"/>
    <w:rsid w:val="00A65EC7"/>
    <w:rsid w:val="00A702CC"/>
    <w:rsid w:val="00A74A3B"/>
    <w:rsid w:val="00A774E0"/>
    <w:rsid w:val="00A8408A"/>
    <w:rsid w:val="00A84F1F"/>
    <w:rsid w:val="00A94E16"/>
    <w:rsid w:val="00A95F83"/>
    <w:rsid w:val="00A962E0"/>
    <w:rsid w:val="00A970C1"/>
    <w:rsid w:val="00AA7DF4"/>
    <w:rsid w:val="00AB44B9"/>
    <w:rsid w:val="00AD1A36"/>
    <w:rsid w:val="00AD2864"/>
    <w:rsid w:val="00AD5753"/>
    <w:rsid w:val="00AE288A"/>
    <w:rsid w:val="00AF4C01"/>
    <w:rsid w:val="00AF60CD"/>
    <w:rsid w:val="00B01D6C"/>
    <w:rsid w:val="00B10525"/>
    <w:rsid w:val="00B20379"/>
    <w:rsid w:val="00B204AB"/>
    <w:rsid w:val="00B240DA"/>
    <w:rsid w:val="00B31E4A"/>
    <w:rsid w:val="00B37D48"/>
    <w:rsid w:val="00B445F5"/>
    <w:rsid w:val="00B50FB4"/>
    <w:rsid w:val="00B51290"/>
    <w:rsid w:val="00B57F88"/>
    <w:rsid w:val="00B7491A"/>
    <w:rsid w:val="00B81570"/>
    <w:rsid w:val="00B81FEB"/>
    <w:rsid w:val="00B877B5"/>
    <w:rsid w:val="00B962E0"/>
    <w:rsid w:val="00BA245F"/>
    <w:rsid w:val="00BB4554"/>
    <w:rsid w:val="00BC04C9"/>
    <w:rsid w:val="00BC55DD"/>
    <w:rsid w:val="00BE0235"/>
    <w:rsid w:val="00BE7345"/>
    <w:rsid w:val="00BF198C"/>
    <w:rsid w:val="00C02CD5"/>
    <w:rsid w:val="00C0414F"/>
    <w:rsid w:val="00C21006"/>
    <w:rsid w:val="00C5380A"/>
    <w:rsid w:val="00C61ABF"/>
    <w:rsid w:val="00C70796"/>
    <w:rsid w:val="00C70C5F"/>
    <w:rsid w:val="00C77F25"/>
    <w:rsid w:val="00C871FE"/>
    <w:rsid w:val="00C9177E"/>
    <w:rsid w:val="00C94DC4"/>
    <w:rsid w:val="00CA1D78"/>
    <w:rsid w:val="00CB2626"/>
    <w:rsid w:val="00CB2FAB"/>
    <w:rsid w:val="00CC3406"/>
    <w:rsid w:val="00CD6CE2"/>
    <w:rsid w:val="00CE6BB0"/>
    <w:rsid w:val="00CF1A26"/>
    <w:rsid w:val="00D15974"/>
    <w:rsid w:val="00D22B55"/>
    <w:rsid w:val="00D277F5"/>
    <w:rsid w:val="00D35C06"/>
    <w:rsid w:val="00D44A59"/>
    <w:rsid w:val="00D52275"/>
    <w:rsid w:val="00D62AC5"/>
    <w:rsid w:val="00D66416"/>
    <w:rsid w:val="00D8373A"/>
    <w:rsid w:val="00D8458B"/>
    <w:rsid w:val="00D8525D"/>
    <w:rsid w:val="00D8634A"/>
    <w:rsid w:val="00DA0689"/>
    <w:rsid w:val="00DA353C"/>
    <w:rsid w:val="00DB2897"/>
    <w:rsid w:val="00DC2C4D"/>
    <w:rsid w:val="00DC5CD6"/>
    <w:rsid w:val="00DC69CF"/>
    <w:rsid w:val="00DD2B4B"/>
    <w:rsid w:val="00DE337E"/>
    <w:rsid w:val="00DE7C06"/>
    <w:rsid w:val="00E05A40"/>
    <w:rsid w:val="00E1101C"/>
    <w:rsid w:val="00E26248"/>
    <w:rsid w:val="00E40E6D"/>
    <w:rsid w:val="00E54D85"/>
    <w:rsid w:val="00E72651"/>
    <w:rsid w:val="00E73C19"/>
    <w:rsid w:val="00E82E88"/>
    <w:rsid w:val="00EA5056"/>
    <w:rsid w:val="00ED6C45"/>
    <w:rsid w:val="00ED7219"/>
    <w:rsid w:val="00EF0BFD"/>
    <w:rsid w:val="00F071BC"/>
    <w:rsid w:val="00F20235"/>
    <w:rsid w:val="00F367AB"/>
    <w:rsid w:val="00F47657"/>
    <w:rsid w:val="00F515AE"/>
    <w:rsid w:val="00F6083A"/>
    <w:rsid w:val="00F633C4"/>
    <w:rsid w:val="00F83498"/>
    <w:rsid w:val="00F85388"/>
    <w:rsid w:val="00F920F2"/>
    <w:rsid w:val="00FA107F"/>
    <w:rsid w:val="00FA6C1B"/>
    <w:rsid w:val="00FB0631"/>
    <w:rsid w:val="00FB5C01"/>
    <w:rsid w:val="00FC1806"/>
    <w:rsid w:val="00FD295C"/>
    <w:rsid w:val="00FD7290"/>
    <w:rsid w:val="00FE0F4F"/>
    <w:rsid w:val="00FE7633"/>
    <w:rsid w:val="00FF5B2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34B995"/>
  <w15:chartTrackingRefBased/>
  <w15:docId w15:val="{BCC4C003-B1C2-42BF-9C2B-7EB23AD5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DA35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078F-61E4-4424-BBB0-DBB0F1DF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cp:lastModifiedBy>Pavel Dvořák</cp:lastModifiedBy>
  <cp:revision>2</cp:revision>
  <cp:lastPrinted>2010-08-09T08:07:00Z</cp:lastPrinted>
  <dcterms:created xsi:type="dcterms:W3CDTF">2023-08-25T12:24:00Z</dcterms:created>
  <dcterms:modified xsi:type="dcterms:W3CDTF">2023-08-25T12:24:00Z</dcterms:modified>
</cp:coreProperties>
</file>