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070E" w14:textId="77777777" w:rsidR="00844140" w:rsidRPr="007A737C" w:rsidRDefault="00DE51FD">
      <w:pPr>
        <w:rPr>
          <w:b/>
          <w:sz w:val="32"/>
        </w:rPr>
      </w:pPr>
      <w:r w:rsidRPr="007A737C">
        <w:rPr>
          <w:b/>
          <w:sz w:val="32"/>
        </w:rPr>
        <w:t>Příprava na</w:t>
      </w:r>
      <w:r w:rsidR="00CF3418" w:rsidRPr="007A737C">
        <w:rPr>
          <w:b/>
          <w:sz w:val="32"/>
        </w:rPr>
        <w:t xml:space="preserve"> zkoušku</w:t>
      </w:r>
      <w:r w:rsidRPr="007A737C">
        <w:rPr>
          <w:b/>
          <w:sz w:val="32"/>
        </w:rPr>
        <w:t xml:space="preserve"> FCE </w:t>
      </w:r>
    </w:p>
    <w:p w14:paraId="25CB6580" w14:textId="46774034" w:rsidR="005C180A" w:rsidRPr="007A737C" w:rsidRDefault="00DE51FD" w:rsidP="00AA5212">
      <w:pPr>
        <w:pStyle w:val="Bezmezer"/>
        <w:jc w:val="both"/>
        <w:rPr>
          <w:sz w:val="24"/>
        </w:rPr>
      </w:pPr>
      <w:r w:rsidRPr="007A737C">
        <w:rPr>
          <w:sz w:val="24"/>
        </w:rPr>
        <w:t xml:space="preserve">Nepovinný předmět Příprava na </w:t>
      </w:r>
      <w:r w:rsidR="001826A2" w:rsidRPr="007A737C">
        <w:rPr>
          <w:sz w:val="24"/>
        </w:rPr>
        <w:t xml:space="preserve">zkoušku </w:t>
      </w:r>
      <w:r w:rsidRPr="007A737C">
        <w:rPr>
          <w:sz w:val="24"/>
        </w:rPr>
        <w:t>FCE byl zahájen ve školním roce 2014/</w:t>
      </w:r>
      <w:r w:rsidR="0054707E">
        <w:rPr>
          <w:sz w:val="24"/>
        </w:rPr>
        <w:t>20</w:t>
      </w:r>
      <w:r w:rsidRPr="007A737C">
        <w:rPr>
          <w:sz w:val="24"/>
        </w:rPr>
        <w:t>15 a je určen pro studenty 3.</w:t>
      </w:r>
      <w:r w:rsidR="00AA5212" w:rsidRPr="007A737C">
        <w:rPr>
          <w:sz w:val="24"/>
        </w:rPr>
        <w:t> </w:t>
      </w:r>
      <w:r w:rsidRPr="007A737C">
        <w:rPr>
          <w:sz w:val="24"/>
        </w:rPr>
        <w:t xml:space="preserve">ročníku, kteří se během dvouletého kurzu </w:t>
      </w:r>
      <w:r w:rsidR="005C180A" w:rsidRPr="007A737C">
        <w:rPr>
          <w:sz w:val="24"/>
        </w:rPr>
        <w:t xml:space="preserve">mohou </w:t>
      </w:r>
      <w:r w:rsidRPr="007A737C">
        <w:rPr>
          <w:sz w:val="24"/>
        </w:rPr>
        <w:t>připravovat na mezinárodní zkoušku FCE (B2)</w:t>
      </w:r>
      <w:r w:rsidR="00AA5212" w:rsidRPr="007A737C">
        <w:rPr>
          <w:sz w:val="24"/>
        </w:rPr>
        <w:t>.</w:t>
      </w:r>
      <w:r w:rsidRPr="007A737C">
        <w:rPr>
          <w:sz w:val="24"/>
        </w:rPr>
        <w:t xml:space="preserve"> </w:t>
      </w:r>
      <w:r w:rsidR="005C180A" w:rsidRPr="007A737C">
        <w:rPr>
          <w:sz w:val="24"/>
        </w:rPr>
        <w:t>Úspěšným složením této cambridgeské zkoušky a získáním mezinárodně uznávaného certifikátu se jim otevírá budoucnost</w:t>
      </w:r>
      <w:r w:rsidR="007A737C">
        <w:rPr>
          <w:sz w:val="24"/>
        </w:rPr>
        <w:t xml:space="preserve"> při dalším vzdělávání, práci i </w:t>
      </w:r>
      <w:r w:rsidR="005C180A" w:rsidRPr="007A737C">
        <w:rPr>
          <w:sz w:val="24"/>
        </w:rPr>
        <w:t xml:space="preserve">běžném životě. </w:t>
      </w:r>
    </w:p>
    <w:sectPr w:rsidR="005C180A" w:rsidRPr="007A737C" w:rsidSect="007A73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B493" w14:textId="77777777" w:rsidR="00A07F1B" w:rsidRDefault="00A07F1B" w:rsidP="007A737C">
      <w:pPr>
        <w:spacing w:after="0" w:line="240" w:lineRule="auto"/>
      </w:pPr>
      <w:r>
        <w:separator/>
      </w:r>
    </w:p>
  </w:endnote>
  <w:endnote w:type="continuationSeparator" w:id="0">
    <w:p w14:paraId="3C88D822" w14:textId="77777777" w:rsidR="00A07F1B" w:rsidRDefault="00A07F1B" w:rsidP="007A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B0A5" w14:textId="77777777" w:rsidR="007A737C" w:rsidRDefault="007A737C" w:rsidP="007A737C">
    <w:pPr>
      <w:pStyle w:val="Zpat"/>
      <w:jc w:val="right"/>
    </w:pPr>
    <w:r>
      <w:rPr>
        <w:b/>
      </w:rPr>
      <w:t>E.10.4.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i</w:t>
    </w:r>
    <w:r>
      <w:rPr>
        <w:rStyle w:val="slostrnky"/>
      </w:rPr>
      <w:fldChar w:fldCharType="end"/>
    </w:r>
  </w:p>
  <w:p w14:paraId="7EF1509A" w14:textId="77777777" w:rsidR="007A737C" w:rsidRDefault="007A7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EC11" w14:textId="77777777" w:rsidR="00A07F1B" w:rsidRDefault="00A07F1B" w:rsidP="007A737C">
      <w:pPr>
        <w:spacing w:after="0" w:line="240" w:lineRule="auto"/>
      </w:pPr>
      <w:r>
        <w:separator/>
      </w:r>
    </w:p>
  </w:footnote>
  <w:footnote w:type="continuationSeparator" w:id="0">
    <w:p w14:paraId="085AF8DC" w14:textId="77777777" w:rsidR="00A07F1B" w:rsidRDefault="00A07F1B" w:rsidP="007A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66A" w14:textId="77777777" w:rsidR="007A737C" w:rsidRDefault="007A737C" w:rsidP="0054707E">
    <w:pPr>
      <w:tabs>
        <w:tab w:val="right" w:pos="9072"/>
      </w:tabs>
      <w:spacing w:line="240" w:lineRule="auto"/>
    </w:pPr>
    <w:r>
      <w:t>Školní vzdělávací program (ŠVP)</w:t>
    </w:r>
    <w:r>
      <w:tab/>
      <w:t>Gymnázium Velké Meziříčí</w:t>
    </w:r>
  </w:p>
  <w:p w14:paraId="216FC132" w14:textId="77777777" w:rsidR="0054707E" w:rsidRDefault="007A737C" w:rsidP="0054707E">
    <w:pPr>
      <w:pBdr>
        <w:bottom w:val="single" w:sz="4" w:space="1" w:color="auto"/>
      </w:pBdr>
      <w:tabs>
        <w:tab w:val="right" w:pos="9072"/>
      </w:tabs>
      <w:spacing w:line="240" w:lineRule="auto"/>
    </w:pPr>
    <w:r>
      <w:t>pro vyšší stupeň osmiletého studia a čtyřleté studium</w:t>
    </w:r>
  </w:p>
  <w:p w14:paraId="49F6900B" w14:textId="53D46565" w:rsidR="007A737C" w:rsidRDefault="0054707E" w:rsidP="007A737C">
    <w:pPr>
      <w:pBdr>
        <w:bottom w:val="single" w:sz="4" w:space="1" w:color="auto"/>
      </w:pBdr>
      <w:tabs>
        <w:tab w:val="right" w:pos="9072"/>
      </w:tabs>
    </w:pPr>
    <w:r>
      <w:rPr>
        <w:rFonts w:cs="Calibri"/>
      </w:rPr>
      <w:t>platný od 1. 9. 2023, školní rok 2023/2024</w:t>
    </w:r>
    <w:r w:rsidR="007A737C">
      <w:tab/>
    </w:r>
    <w:r w:rsidR="007A737C">
      <w:rPr>
        <w:b/>
      </w:rPr>
      <w:t>Příprava na zkoušku FCE</w:t>
    </w:r>
  </w:p>
  <w:p w14:paraId="1300C041" w14:textId="77777777" w:rsidR="007A737C" w:rsidRDefault="007A737C" w:rsidP="007A73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70C"/>
    <w:rsid w:val="001826A2"/>
    <w:rsid w:val="001C2DCE"/>
    <w:rsid w:val="0054707E"/>
    <w:rsid w:val="005C180A"/>
    <w:rsid w:val="007A737C"/>
    <w:rsid w:val="00844140"/>
    <w:rsid w:val="0086600E"/>
    <w:rsid w:val="009B170C"/>
    <w:rsid w:val="00A07F1B"/>
    <w:rsid w:val="00AA5212"/>
    <w:rsid w:val="00CF3418"/>
    <w:rsid w:val="00DE51FD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98DB"/>
  <w15:chartTrackingRefBased/>
  <w15:docId w15:val="{6D5B57DC-4702-4697-8F4B-BF6C5B1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00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180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A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37C"/>
  </w:style>
  <w:style w:type="paragraph" w:styleId="Zpat">
    <w:name w:val="footer"/>
    <w:basedOn w:val="Normln"/>
    <w:link w:val="ZpatChar"/>
    <w:uiPriority w:val="99"/>
    <w:unhideWhenUsed/>
    <w:rsid w:val="007A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37C"/>
  </w:style>
  <w:style w:type="character" w:styleId="slostrnky">
    <w:name w:val="page number"/>
    <w:semiHidden/>
    <w:unhideWhenUsed/>
    <w:rsid w:val="007A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Bachrová</dc:creator>
  <cp:keywords/>
  <cp:lastModifiedBy>Pavel Dvořák</cp:lastModifiedBy>
  <cp:revision>2</cp:revision>
  <cp:lastPrinted>2016-01-19T10:28:00Z</cp:lastPrinted>
  <dcterms:created xsi:type="dcterms:W3CDTF">2023-08-26T08:53:00Z</dcterms:created>
  <dcterms:modified xsi:type="dcterms:W3CDTF">2023-08-26T08:53:00Z</dcterms:modified>
</cp:coreProperties>
</file>