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1D" w:rsidRDefault="000F221D" w:rsidP="000F221D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ED3B7A7" wp14:editId="7B397AC0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72705F8" wp14:editId="5F1CDC6D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F221D" w:rsidRPr="00DC6DF4" w:rsidRDefault="000F221D" w:rsidP="000F221D">
      <w:pPr>
        <w:spacing w:after="0"/>
      </w:pPr>
    </w:p>
    <w:p w:rsidR="000F221D" w:rsidRDefault="000F221D" w:rsidP="000F221D">
      <w:pPr>
        <w:spacing w:after="0"/>
      </w:pPr>
    </w:p>
    <w:p w:rsidR="000F221D" w:rsidRDefault="000F221D" w:rsidP="000F221D">
      <w:pPr>
        <w:spacing w:after="0"/>
        <w:jc w:val="center"/>
        <w:rPr>
          <w:sz w:val="32"/>
          <w:szCs w:val="32"/>
        </w:rPr>
      </w:pPr>
    </w:p>
    <w:p w:rsidR="000F221D" w:rsidRPr="00295061" w:rsidRDefault="000F221D" w:rsidP="000F221D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0F221D" w:rsidRDefault="000F221D" w:rsidP="000F221D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0F221D" w:rsidRPr="000E06AB" w:rsidRDefault="000F221D" w:rsidP="000F221D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0F221D" w:rsidRPr="00295061" w:rsidRDefault="000F221D" w:rsidP="000F221D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0F221D" w:rsidRDefault="000F221D" w:rsidP="000F221D">
      <w:pPr>
        <w:spacing w:after="0"/>
        <w:jc w:val="center"/>
        <w:rPr>
          <w:rFonts w:cstheme="minorHAnsi"/>
          <w:sz w:val="24"/>
          <w:szCs w:val="24"/>
        </w:rPr>
      </w:pPr>
    </w:p>
    <w:p w:rsidR="000F221D" w:rsidRPr="00B209B5" w:rsidRDefault="000F221D" w:rsidP="000F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0F221D" w:rsidRDefault="000F221D" w:rsidP="000F221D">
      <w:pPr>
        <w:spacing w:after="0"/>
        <w:jc w:val="center"/>
      </w:pPr>
    </w:p>
    <w:p w:rsidR="000F221D" w:rsidRDefault="000F221D" w:rsidP="000F221D">
      <w:pPr>
        <w:spacing w:after="0"/>
        <w:jc w:val="center"/>
      </w:pPr>
    </w:p>
    <w:p w:rsidR="000F221D" w:rsidRDefault="000F221D" w:rsidP="000F221D">
      <w:pPr>
        <w:spacing w:after="0"/>
        <w:jc w:val="center"/>
      </w:pPr>
    </w:p>
    <w:p w:rsidR="000F221D" w:rsidRPr="000E06AB" w:rsidRDefault="00977E66" w:rsidP="000F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DERIVACE </w:t>
      </w:r>
      <w:r w:rsidR="000F221D">
        <w:rPr>
          <w:b/>
          <w:sz w:val="40"/>
          <w:szCs w:val="36"/>
        </w:rPr>
        <w:t>FUNKCE</w:t>
      </w:r>
      <w:r w:rsidR="00D55C59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>(TÉŽ URČENÉ IMPLICITNĚ),</w:t>
      </w:r>
      <w:r w:rsidR="003C1F2C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>GEOMETRICKÝ</w:t>
      </w:r>
      <w:r w:rsidR="00D90720">
        <w:rPr>
          <w:b/>
          <w:sz w:val="40"/>
          <w:szCs w:val="36"/>
        </w:rPr>
        <w:t xml:space="preserve"> A FYZIKÁLNÍ</w:t>
      </w:r>
      <w:bookmarkStart w:id="0" w:name="_GoBack"/>
      <w:bookmarkEnd w:id="0"/>
      <w:r>
        <w:rPr>
          <w:b/>
          <w:sz w:val="40"/>
          <w:szCs w:val="36"/>
        </w:rPr>
        <w:t xml:space="preserve"> VÝZNAM</w:t>
      </w:r>
    </w:p>
    <w:p w:rsidR="000F221D" w:rsidRDefault="000F221D" w:rsidP="000F221D">
      <w:pPr>
        <w:spacing w:after="0"/>
        <w:rPr>
          <w:sz w:val="24"/>
          <w:szCs w:val="24"/>
        </w:rPr>
      </w:pPr>
    </w:p>
    <w:p w:rsidR="000F221D" w:rsidRDefault="000F221D" w:rsidP="000F221D">
      <w:pPr>
        <w:spacing w:after="0"/>
        <w:rPr>
          <w:sz w:val="24"/>
          <w:szCs w:val="24"/>
        </w:rPr>
      </w:pPr>
    </w:p>
    <w:p w:rsidR="000F221D" w:rsidRDefault="000F221D" w:rsidP="000F221D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F221D" w:rsidTr="00F50E2B">
        <w:trPr>
          <w:trHeight w:val="62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0F221D" w:rsidTr="00F50E2B">
        <w:trPr>
          <w:trHeight w:val="62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0F221D" w:rsidTr="00F50E2B">
        <w:trPr>
          <w:trHeight w:val="62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0F221D" w:rsidRDefault="00977E66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221D">
              <w:rPr>
                <w:sz w:val="24"/>
                <w:szCs w:val="24"/>
              </w:rPr>
              <w:t>. 1. 2014</w:t>
            </w:r>
          </w:p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</w:p>
        </w:tc>
      </w:tr>
      <w:tr w:rsidR="000F221D" w:rsidTr="00F50E2B">
        <w:trPr>
          <w:trHeight w:val="62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0F221D" w:rsidTr="00F50E2B">
        <w:trPr>
          <w:trHeight w:val="62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0F221D" w:rsidTr="00F50E2B">
        <w:trPr>
          <w:trHeight w:val="850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0F221D" w:rsidTr="00F50E2B">
        <w:trPr>
          <w:trHeight w:val="113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0F221D" w:rsidRDefault="000F221D" w:rsidP="005D73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pojem </w:t>
            </w:r>
            <w:r w:rsidR="00977E66">
              <w:rPr>
                <w:sz w:val="24"/>
                <w:szCs w:val="24"/>
              </w:rPr>
              <w:t xml:space="preserve">derivace funkce, počítá derivace pomocí vzorců, zná geometrický význam derivace </w:t>
            </w:r>
            <w:r>
              <w:rPr>
                <w:sz w:val="24"/>
                <w:szCs w:val="24"/>
              </w:rPr>
              <w:t xml:space="preserve">a </w:t>
            </w:r>
            <w:r w:rsidR="00977E66">
              <w:rPr>
                <w:sz w:val="24"/>
                <w:szCs w:val="24"/>
              </w:rPr>
              <w:t xml:space="preserve">vše umí </w:t>
            </w:r>
            <w:r>
              <w:rPr>
                <w:sz w:val="24"/>
                <w:szCs w:val="24"/>
              </w:rPr>
              <w:t>aplikovat při řešení úloh</w:t>
            </w:r>
          </w:p>
        </w:tc>
      </w:tr>
      <w:tr w:rsidR="000F221D" w:rsidTr="00F50E2B">
        <w:trPr>
          <w:trHeight w:val="1134"/>
        </w:trPr>
        <w:tc>
          <w:tcPr>
            <w:tcW w:w="2802" w:type="dxa"/>
          </w:tcPr>
          <w:p w:rsidR="000F221D" w:rsidRPr="00362E0E" w:rsidRDefault="000F221D" w:rsidP="00F50E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0F221D" w:rsidRDefault="000F221D" w:rsidP="00F50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261AB" w:rsidRDefault="000261AB"/>
    <w:p w:rsidR="000F221D" w:rsidRDefault="000F221D" w:rsidP="000F221D">
      <w:pPr>
        <w:jc w:val="center"/>
        <w:rPr>
          <w:b/>
        </w:rPr>
      </w:pPr>
      <w:r>
        <w:rPr>
          <w:b/>
        </w:rPr>
        <w:lastRenderedPageBreak/>
        <w:t>DERIVACE FUNKCE (TÉŽ URČENÉ IMPLICITNĚ), GEOMETRICKÝ VÝZNAM</w:t>
      </w: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  <w:r>
        <w:rPr>
          <w:b/>
        </w:rPr>
        <w:t>Příklad 1</w:t>
      </w:r>
    </w:p>
    <w:p w:rsidR="000F221D" w:rsidRDefault="000F221D" w:rsidP="000F221D">
      <w:pPr>
        <w:rPr>
          <w:b/>
        </w:rPr>
      </w:pPr>
      <w:r>
        <w:rPr>
          <w:b/>
        </w:rPr>
        <w:t>Podle vzorců pro derivování elementárních funkcí derivujte:</w:t>
      </w:r>
    </w:p>
    <w:p w:rsidR="000F221D" w:rsidRPr="000F221D" w:rsidRDefault="000F221D" w:rsidP="000F221D">
      <w:pPr>
        <w:rPr>
          <w:b/>
        </w:rPr>
      </w:pPr>
      <w:r>
        <w:t xml:space="preserve">              </w:t>
      </w:r>
      <w:r w:rsidRPr="00F50E2B">
        <w:rPr>
          <w:position w:val="-10"/>
        </w:rPr>
        <w:object w:dxaOrig="3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pt" o:ole="">
            <v:imagedata r:id="rId8" o:title=""/>
          </v:shape>
          <o:OLEObject Type="Embed" ProgID="Equation.3" ShapeID="_x0000_i1025" DrawAspect="Content" ObjectID="_1451385441" r:id="rId9"/>
        </w:object>
      </w:r>
    </w:p>
    <w:p w:rsidR="000F221D" w:rsidRDefault="00347F21" w:rsidP="000F221D">
      <w:pPr>
        <w:pStyle w:val="Odstavecseseznamem"/>
      </w:pPr>
      <w:r w:rsidRPr="00F50E2B">
        <w:rPr>
          <w:position w:val="-130"/>
        </w:rPr>
        <w:object w:dxaOrig="2500" w:dyaOrig="3140">
          <v:shape id="_x0000_i1026" type="#_x0000_t75" style="width:125.25pt;height:157.5pt" o:ole="">
            <v:imagedata r:id="rId10" o:title=""/>
          </v:shape>
          <o:OLEObject Type="Embed" ProgID="Equation.3" ShapeID="_x0000_i1026" DrawAspect="Content" ObjectID="_1451385442" r:id="rId11"/>
        </w:object>
      </w:r>
    </w:p>
    <w:p w:rsidR="000F221D" w:rsidRDefault="000F221D" w:rsidP="000F221D">
      <w:pPr>
        <w:pStyle w:val="Odstavecseseznamem"/>
      </w:pPr>
    </w:p>
    <w:p w:rsidR="000F221D" w:rsidRDefault="000F221D" w:rsidP="000F221D">
      <w:pPr>
        <w:pStyle w:val="Odstavecseseznamem"/>
      </w:pPr>
    </w:p>
    <w:p w:rsidR="000F221D" w:rsidRDefault="000F221D" w:rsidP="000F221D">
      <w:pPr>
        <w:pStyle w:val="Odstavecseseznamem"/>
        <w:rPr>
          <w:i/>
        </w:rPr>
      </w:pPr>
      <w:r>
        <w:rPr>
          <w:i/>
        </w:rPr>
        <w:t>Řešení:</w:t>
      </w:r>
    </w:p>
    <w:p w:rsidR="000F221D" w:rsidRPr="000F221D" w:rsidRDefault="000F221D" w:rsidP="000F221D">
      <w:pPr>
        <w:pStyle w:val="Odstavecseseznamem"/>
        <w:numPr>
          <w:ilvl w:val="0"/>
          <w:numId w:val="4"/>
        </w:numPr>
        <w:rPr>
          <w:b/>
          <w:i/>
        </w:rPr>
      </w:pPr>
      <w:r w:rsidRPr="000F221D">
        <w:rPr>
          <w:b/>
          <w:i/>
        </w:rPr>
        <w:t>Pomocí vzorce pro derivaci mocniny dostaneme:</w:t>
      </w:r>
    </w:p>
    <w:p w:rsidR="000F221D" w:rsidRDefault="00933545" w:rsidP="000F221D">
      <w:pPr>
        <w:pStyle w:val="Odstavecseseznamem"/>
        <w:ind w:left="1080"/>
        <w:rPr>
          <w:i/>
        </w:rPr>
      </w:pPr>
      <w:r w:rsidRPr="000F221D">
        <w:rPr>
          <w:i/>
          <w:position w:val="-10"/>
        </w:rPr>
        <w:object w:dxaOrig="5440" w:dyaOrig="360">
          <v:shape id="_x0000_i1027" type="#_x0000_t75" style="width:272.25pt;height:18pt" o:ole="">
            <v:imagedata r:id="rId12" o:title=""/>
          </v:shape>
          <o:OLEObject Type="Embed" ProgID="Equation.3" ShapeID="_x0000_i1027" DrawAspect="Content" ObjectID="_1451385443" r:id="rId13"/>
        </w:object>
      </w:r>
    </w:p>
    <w:p w:rsidR="000F221D" w:rsidRPr="000F221D" w:rsidRDefault="000F221D" w:rsidP="000F221D">
      <w:pPr>
        <w:pStyle w:val="Odstavecseseznamem"/>
        <w:numPr>
          <w:ilvl w:val="0"/>
          <w:numId w:val="4"/>
        </w:numPr>
        <w:rPr>
          <w:b/>
          <w:i/>
        </w:rPr>
      </w:pPr>
      <w:r w:rsidRPr="000F221D">
        <w:rPr>
          <w:b/>
          <w:i/>
        </w:rPr>
        <w:t>Pomocí vzorce pro derivaci funkce tangens a derivaci složené funkce dostaneme:</w:t>
      </w:r>
    </w:p>
    <w:p w:rsidR="000F221D" w:rsidRDefault="000F221D" w:rsidP="000F221D">
      <w:pPr>
        <w:pStyle w:val="Odstavecseseznamem"/>
      </w:pPr>
      <w:r w:rsidRPr="000F221D">
        <w:rPr>
          <w:i/>
          <w:position w:val="-10"/>
        </w:rPr>
        <w:object w:dxaOrig="180" w:dyaOrig="340">
          <v:shape id="_x0000_i1028" type="#_x0000_t75" style="width:9.75pt;height:17.25pt" o:ole="">
            <v:imagedata r:id="rId14" o:title=""/>
          </v:shape>
          <o:OLEObject Type="Embed" ProgID="Equation.3" ShapeID="_x0000_i1028" DrawAspect="Content" ObjectID="_1451385444" r:id="rId15"/>
        </w:object>
      </w:r>
      <w:r w:rsidRPr="000F221D">
        <w:t xml:space="preserve"> </w:t>
      </w:r>
      <w:r w:rsidR="00347F21" w:rsidRPr="000F221D">
        <w:rPr>
          <w:position w:val="-62"/>
        </w:rPr>
        <w:object w:dxaOrig="3780" w:dyaOrig="999">
          <v:shape id="_x0000_i1029" type="#_x0000_t75" style="width:189.75pt;height:48.75pt" o:ole="">
            <v:imagedata r:id="rId16" o:title=""/>
          </v:shape>
          <o:OLEObject Type="Embed" ProgID="Equation.3" ShapeID="_x0000_i1029" DrawAspect="Content" ObjectID="_1451385445" r:id="rId17"/>
        </w:object>
      </w:r>
    </w:p>
    <w:p w:rsidR="000F221D" w:rsidRDefault="000F221D" w:rsidP="000F221D">
      <w:pPr>
        <w:pStyle w:val="Odstavecseseznamem"/>
        <w:numPr>
          <w:ilvl w:val="0"/>
          <w:numId w:val="4"/>
        </w:numPr>
        <w:rPr>
          <w:i/>
        </w:rPr>
      </w:pPr>
      <w:r>
        <w:rPr>
          <w:i/>
        </w:rPr>
        <w:t xml:space="preserve">Nejprve upravíme: </w:t>
      </w:r>
      <w:r w:rsidRPr="00F50E2B">
        <w:rPr>
          <w:position w:val="-34"/>
        </w:rPr>
        <w:object w:dxaOrig="3000" w:dyaOrig="720">
          <v:shape id="_x0000_i1030" type="#_x0000_t75" style="width:150pt;height:36.75pt" o:ole="">
            <v:imagedata r:id="rId18" o:title=""/>
          </v:shape>
          <o:OLEObject Type="Embed" ProgID="Equation.3" ShapeID="_x0000_i1030" DrawAspect="Content" ObjectID="_1451385446" r:id="rId19"/>
        </w:object>
      </w:r>
      <w:r w:rsidRPr="000F221D">
        <w:rPr>
          <w:i/>
        </w:rPr>
        <w:t xml:space="preserve"> </w:t>
      </w:r>
      <w:r>
        <w:rPr>
          <w:i/>
        </w:rPr>
        <w:t>.</w:t>
      </w:r>
    </w:p>
    <w:p w:rsidR="000F221D" w:rsidRPr="000F221D" w:rsidRDefault="000F221D" w:rsidP="000F221D">
      <w:pPr>
        <w:pStyle w:val="Odstavecseseznamem"/>
        <w:ind w:left="1080"/>
        <w:rPr>
          <w:b/>
          <w:i/>
        </w:rPr>
      </w:pPr>
      <w:r w:rsidRPr="000F221D">
        <w:rPr>
          <w:b/>
          <w:i/>
        </w:rPr>
        <w:t>Pomocí vzorce pro derivaci mocniny a derivaci složené funkce dostaneme:</w:t>
      </w:r>
    </w:p>
    <w:p w:rsidR="000F221D" w:rsidRDefault="000F221D" w:rsidP="000F221D">
      <w:pPr>
        <w:pStyle w:val="Odstavecseseznamem"/>
        <w:rPr>
          <w:i/>
        </w:rPr>
      </w:pPr>
      <w:r>
        <w:rPr>
          <w:i/>
        </w:rPr>
        <w:t xml:space="preserve">  </w:t>
      </w:r>
      <w:r w:rsidR="0058172D" w:rsidRPr="000F221D">
        <w:rPr>
          <w:i/>
          <w:position w:val="-34"/>
        </w:rPr>
        <w:object w:dxaOrig="6860" w:dyaOrig="760">
          <v:shape id="_x0000_i1031" type="#_x0000_t75" style="width:342.75pt;height:38.25pt" o:ole="">
            <v:imagedata r:id="rId20" o:title=""/>
          </v:shape>
          <o:OLEObject Type="Embed" ProgID="Equation.3" ShapeID="_x0000_i1031" DrawAspect="Content" ObjectID="_1451385447" r:id="rId21"/>
        </w:object>
      </w:r>
      <w:r>
        <w:rPr>
          <w:i/>
        </w:rPr>
        <w:t>.</w:t>
      </w:r>
    </w:p>
    <w:p w:rsidR="000F221D" w:rsidRPr="000F221D" w:rsidRDefault="000F221D" w:rsidP="000F221D">
      <w:pPr>
        <w:pStyle w:val="Odstavecseseznamem"/>
        <w:numPr>
          <w:ilvl w:val="0"/>
          <w:numId w:val="4"/>
        </w:numPr>
        <w:rPr>
          <w:b/>
          <w:i/>
        </w:rPr>
      </w:pPr>
      <w:r w:rsidRPr="000F221D">
        <w:rPr>
          <w:b/>
          <w:i/>
        </w:rPr>
        <w:t>Pomocí vzorců pro derivaci funkce sinus a kosinus a derivaci podílu dostaneme:</w:t>
      </w:r>
    </w:p>
    <w:p w:rsidR="000F221D" w:rsidRDefault="000F221D" w:rsidP="000F221D">
      <w:pPr>
        <w:pStyle w:val="Odstavecseseznamem"/>
        <w:ind w:left="1080"/>
        <w:rPr>
          <w:i/>
        </w:rPr>
      </w:pPr>
      <w:r w:rsidRPr="000F221D">
        <w:rPr>
          <w:i/>
          <w:position w:val="-98"/>
        </w:rPr>
        <w:object w:dxaOrig="8320" w:dyaOrig="2100">
          <v:shape id="_x0000_i1032" type="#_x0000_t75" style="width:415.5pt;height:105pt" o:ole="">
            <v:imagedata r:id="rId22" o:title=""/>
          </v:shape>
          <o:OLEObject Type="Embed" ProgID="Equation.3" ShapeID="_x0000_i1032" DrawAspect="Content" ObjectID="_1451385448" r:id="rId23"/>
        </w:object>
      </w:r>
    </w:p>
    <w:p w:rsidR="000F221D" w:rsidRPr="000F221D" w:rsidRDefault="000F221D" w:rsidP="000F221D">
      <w:pPr>
        <w:pStyle w:val="Odstavecseseznamem"/>
        <w:rPr>
          <w:i/>
        </w:rPr>
      </w:pPr>
    </w:p>
    <w:p w:rsidR="000F221D" w:rsidRPr="000F221D" w:rsidRDefault="000F221D" w:rsidP="000F221D">
      <w:pPr>
        <w:pStyle w:val="Odstavecseseznamem"/>
        <w:numPr>
          <w:ilvl w:val="0"/>
          <w:numId w:val="4"/>
        </w:numPr>
        <w:rPr>
          <w:i/>
        </w:rPr>
      </w:pPr>
      <w:r w:rsidRPr="000F221D">
        <w:rPr>
          <w:i/>
        </w:rPr>
        <w:lastRenderedPageBreak/>
        <w:t xml:space="preserve">Nejprve upravíme </w:t>
      </w:r>
      <w:r w:rsidRPr="000F221D">
        <w:rPr>
          <w:i/>
          <w:position w:val="-24"/>
        </w:rPr>
        <w:object w:dxaOrig="1620" w:dyaOrig="620">
          <v:shape id="_x0000_i1033" type="#_x0000_t75" style="width:81.75pt;height:30.75pt" o:ole="">
            <v:imagedata r:id="rId24" o:title=""/>
          </v:shape>
          <o:OLEObject Type="Embed" ProgID="Equation.3" ShapeID="_x0000_i1033" DrawAspect="Content" ObjectID="_1451385449" r:id="rId25"/>
        </w:object>
      </w:r>
      <w:r w:rsidRPr="000F221D">
        <w:rPr>
          <w:i/>
        </w:rPr>
        <w:t>=</w:t>
      </w:r>
      <w:r w:rsidR="0058172D" w:rsidRPr="000F221D">
        <w:rPr>
          <w:i/>
          <w:position w:val="-28"/>
        </w:rPr>
        <w:object w:dxaOrig="5880" w:dyaOrig="700">
          <v:shape id="_x0000_i1034" type="#_x0000_t75" style="width:294pt;height:34.5pt" o:ole="">
            <v:imagedata r:id="rId26" o:title=""/>
          </v:shape>
          <o:OLEObject Type="Embed" ProgID="Equation.3" ShapeID="_x0000_i1034" DrawAspect="Content" ObjectID="_1451385450" r:id="rId27"/>
        </w:object>
      </w:r>
    </w:p>
    <w:p w:rsidR="000F221D" w:rsidRPr="000F221D" w:rsidRDefault="000F221D" w:rsidP="000F221D">
      <w:pPr>
        <w:pStyle w:val="Odstavecseseznamem"/>
        <w:ind w:left="1080"/>
        <w:rPr>
          <w:b/>
          <w:i/>
        </w:rPr>
      </w:pPr>
      <w:r w:rsidRPr="000F221D">
        <w:rPr>
          <w:b/>
          <w:i/>
        </w:rPr>
        <w:t>Pomocí vzorců pro derivaci funkce sinus a kosinus dostaneme:</w:t>
      </w:r>
    </w:p>
    <w:p w:rsidR="000F221D" w:rsidRDefault="000F221D" w:rsidP="000F221D">
      <w:pPr>
        <w:pStyle w:val="Odstavecseseznamem"/>
        <w:ind w:left="1080"/>
        <w:rPr>
          <w:i/>
        </w:rPr>
      </w:pPr>
      <w:r w:rsidRPr="000F221D">
        <w:rPr>
          <w:i/>
          <w:position w:val="-10"/>
        </w:rPr>
        <w:object w:dxaOrig="1700" w:dyaOrig="360">
          <v:shape id="_x0000_i1035" type="#_x0000_t75" style="width:85.5pt;height:18pt" o:ole="">
            <v:imagedata r:id="rId28" o:title=""/>
          </v:shape>
          <o:OLEObject Type="Embed" ProgID="Equation.3" ShapeID="_x0000_i1035" DrawAspect="Content" ObjectID="_1451385451" r:id="rId29"/>
        </w:object>
      </w:r>
      <w:r>
        <w:rPr>
          <w:i/>
        </w:rPr>
        <w:t>.</w:t>
      </w:r>
    </w:p>
    <w:p w:rsidR="000F221D" w:rsidRPr="000F221D" w:rsidRDefault="000F221D" w:rsidP="000F221D">
      <w:pPr>
        <w:pStyle w:val="Odstavecseseznamem"/>
        <w:numPr>
          <w:ilvl w:val="0"/>
          <w:numId w:val="4"/>
        </w:numPr>
        <w:rPr>
          <w:i/>
        </w:rPr>
      </w:pPr>
      <w:r>
        <w:rPr>
          <w:i/>
        </w:rPr>
        <w:t xml:space="preserve">Nejprve upravíme </w:t>
      </w:r>
      <w:r w:rsidR="00E63CEB" w:rsidRPr="00F50E2B">
        <w:rPr>
          <w:position w:val="-10"/>
        </w:rPr>
        <w:object w:dxaOrig="5880" w:dyaOrig="540">
          <v:shape id="_x0000_i1036" type="#_x0000_t75" style="width:294pt;height:27pt" o:ole="">
            <v:imagedata r:id="rId30" o:title=""/>
          </v:shape>
          <o:OLEObject Type="Embed" ProgID="Equation.3" ShapeID="_x0000_i1036" DrawAspect="Content" ObjectID="_1451385452" r:id="rId31"/>
        </w:object>
      </w:r>
    </w:p>
    <w:p w:rsidR="000F221D" w:rsidRPr="000F221D" w:rsidRDefault="000F221D" w:rsidP="000F221D">
      <w:pPr>
        <w:pStyle w:val="Odstavecseseznamem"/>
        <w:ind w:left="1080"/>
        <w:rPr>
          <w:b/>
          <w:i/>
        </w:rPr>
      </w:pPr>
      <w:r w:rsidRPr="000F221D">
        <w:rPr>
          <w:b/>
          <w:i/>
        </w:rPr>
        <w:t>Pomocí vzorců pro derivaci mocniny dostaneme:</w:t>
      </w:r>
    </w:p>
    <w:p w:rsidR="000F221D" w:rsidRDefault="00D90720" w:rsidP="000F221D">
      <w:pPr>
        <w:pStyle w:val="Odstavecseseznamem"/>
        <w:ind w:left="1080"/>
        <w:rPr>
          <w:i/>
        </w:rPr>
      </w:pPr>
      <w:r>
        <w:rPr>
          <w:i/>
          <w:noProof/>
        </w:rPr>
        <w:pict>
          <v:shape id="_x0000_s1026" type="#_x0000_t75" style="position:absolute;left:0;text-align:left;margin-left:0;margin-top:.3pt;width:324.1pt;height:37.35pt;z-index:251662336;mso-position-horizontal:left;mso-position-horizontal-relative:text;mso-position-vertical-relative:text">
            <v:imagedata r:id="rId32" o:title=""/>
            <w10:wrap type="square" side="right"/>
          </v:shape>
          <o:OLEObject Type="Embed" ProgID="Equation.3" ShapeID="_x0000_s1026" DrawAspect="Content" ObjectID="_1451385472" r:id="rId33"/>
        </w:pict>
      </w:r>
    </w:p>
    <w:p w:rsidR="000F221D" w:rsidRPr="000F221D" w:rsidRDefault="000F221D" w:rsidP="000F221D">
      <w:pPr>
        <w:pStyle w:val="Odstavecseseznamem"/>
        <w:ind w:left="1080"/>
        <w:rPr>
          <w:i/>
        </w:rPr>
      </w:pPr>
      <w:r>
        <w:rPr>
          <w:i/>
        </w:rPr>
        <w:t>.</w:t>
      </w:r>
      <w:r>
        <w:rPr>
          <w:i/>
        </w:rPr>
        <w:br w:type="textWrapping" w:clear="all"/>
      </w:r>
    </w:p>
    <w:p w:rsidR="000F221D" w:rsidRDefault="000F221D" w:rsidP="000F221D">
      <w:pPr>
        <w:pStyle w:val="Odstavecseseznamem"/>
      </w:pPr>
    </w:p>
    <w:p w:rsidR="000F221D" w:rsidRPr="000F221D" w:rsidRDefault="000F221D" w:rsidP="000F221D">
      <w:pPr>
        <w:pStyle w:val="Odstavecseseznamem"/>
        <w:rPr>
          <w:b/>
          <w:u w:val="single"/>
        </w:rPr>
      </w:pPr>
      <w:r w:rsidRPr="000F221D">
        <w:rPr>
          <w:b/>
          <w:u w:val="single"/>
        </w:rPr>
        <w:t>GEOMETRICKÝ VÝZNAM DERIVACE</w:t>
      </w:r>
    </w:p>
    <w:p w:rsidR="000F221D" w:rsidRDefault="000F221D" w:rsidP="000F221D">
      <w:pPr>
        <w:pStyle w:val="Odstavecseseznamem"/>
        <w:rPr>
          <w:u w:val="single"/>
        </w:rPr>
      </w:pPr>
    </w:p>
    <w:p w:rsidR="000F221D" w:rsidRDefault="000F221D" w:rsidP="000F221D">
      <w:pPr>
        <w:pStyle w:val="Odstavecseseznamem"/>
        <w:rPr>
          <w:u w:val="single"/>
        </w:rPr>
      </w:pPr>
    </w:p>
    <w:p w:rsidR="000F221D" w:rsidRDefault="000F221D" w:rsidP="000F221D">
      <w:pPr>
        <w:pStyle w:val="Odstavecseseznamem"/>
        <w:rPr>
          <w:b/>
        </w:rPr>
      </w:pPr>
      <w:r>
        <w:rPr>
          <w:b/>
        </w:rPr>
        <w:t>Přiklad 2</w:t>
      </w:r>
    </w:p>
    <w:p w:rsidR="000F221D" w:rsidRPr="000F221D" w:rsidRDefault="000F221D" w:rsidP="000F221D">
      <w:pPr>
        <w:pStyle w:val="Odstavecseseznamem"/>
        <w:rPr>
          <w:b/>
        </w:rPr>
      </w:pPr>
      <w:r w:rsidRPr="000F221D">
        <w:rPr>
          <w:b/>
        </w:rPr>
        <w:t xml:space="preserve">Je dána parabola: </w:t>
      </w:r>
      <w:r w:rsidRPr="000F221D">
        <w:rPr>
          <w:b/>
          <w:position w:val="-10"/>
        </w:rPr>
        <w:object w:dxaOrig="1480" w:dyaOrig="360">
          <v:shape id="_x0000_i1038" type="#_x0000_t75" style="width:74.25pt;height:18pt" o:ole="">
            <v:imagedata r:id="rId34" o:title=""/>
          </v:shape>
          <o:OLEObject Type="Embed" ProgID="Equation.3" ShapeID="_x0000_i1038" DrawAspect="Content" ObjectID="_1451385453" r:id="rId35"/>
        </w:object>
      </w:r>
    </w:p>
    <w:p w:rsidR="000F221D" w:rsidRPr="000F221D" w:rsidRDefault="000F221D" w:rsidP="000F221D">
      <w:pPr>
        <w:pStyle w:val="Odstavecseseznamem"/>
        <w:numPr>
          <w:ilvl w:val="0"/>
          <w:numId w:val="3"/>
        </w:numPr>
        <w:rPr>
          <w:b/>
        </w:rPr>
      </w:pPr>
      <w:r w:rsidRPr="000F221D">
        <w:rPr>
          <w:b/>
        </w:rPr>
        <w:t>Určete dotykový bod a rovnici tečny paraboly, která má směrový úhel 45⁰.</w:t>
      </w:r>
    </w:p>
    <w:p w:rsidR="000F221D" w:rsidRDefault="000F221D" w:rsidP="000F221D">
      <w:pPr>
        <w:pStyle w:val="Odstavecseseznamem"/>
        <w:numPr>
          <w:ilvl w:val="0"/>
          <w:numId w:val="3"/>
        </w:numPr>
        <w:rPr>
          <w:b/>
        </w:rPr>
      </w:pPr>
      <w:r w:rsidRPr="000F221D">
        <w:rPr>
          <w:b/>
        </w:rPr>
        <w:t>Pomocí derivace určete vrchol paraboly.</w:t>
      </w:r>
    </w:p>
    <w:p w:rsidR="000F221D" w:rsidRDefault="000F221D" w:rsidP="000F221D">
      <w:pPr>
        <w:pStyle w:val="Odstavecseseznamem"/>
        <w:ind w:left="1080"/>
        <w:rPr>
          <w:i/>
        </w:rPr>
      </w:pPr>
    </w:p>
    <w:p w:rsidR="000F221D" w:rsidRDefault="000F221D" w:rsidP="000F221D">
      <w:pPr>
        <w:pStyle w:val="Odstavecseseznamem"/>
        <w:ind w:left="1080"/>
        <w:rPr>
          <w:i/>
        </w:rPr>
      </w:pPr>
    </w:p>
    <w:p w:rsidR="000F221D" w:rsidRDefault="000F221D" w:rsidP="000F221D">
      <w:pPr>
        <w:pStyle w:val="Odstavecseseznamem"/>
        <w:ind w:left="1080"/>
        <w:rPr>
          <w:i/>
        </w:rPr>
      </w:pPr>
    </w:p>
    <w:p w:rsidR="000F221D" w:rsidRDefault="000F221D" w:rsidP="000F221D">
      <w:pPr>
        <w:pStyle w:val="Odstavecseseznamem"/>
        <w:ind w:left="1080"/>
        <w:rPr>
          <w:i/>
        </w:rPr>
      </w:pPr>
      <w:r>
        <w:rPr>
          <w:i/>
        </w:rPr>
        <w:t>Řešení:</w:t>
      </w:r>
    </w:p>
    <w:p w:rsidR="000F221D" w:rsidRDefault="000F221D" w:rsidP="000F221D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>Tečna má směrový úhel 45⁰</w:t>
      </w:r>
      <w:r>
        <w:rPr>
          <w:rFonts w:ascii="Cambria Math" w:hAnsi="Cambria Math"/>
          <w:i/>
        </w:rPr>
        <w:t xml:space="preserve">⇒ </w:t>
      </w:r>
      <w:r>
        <w:rPr>
          <w:i/>
        </w:rPr>
        <w:t>tg45⁰ = 1 = k (směrnice tečny).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 xml:space="preserve">Derivace funkce, kterou je dána parabola je </w:t>
      </w:r>
      <w:r w:rsidRPr="000F221D">
        <w:rPr>
          <w:i/>
          <w:position w:val="-10"/>
        </w:rPr>
        <w:object w:dxaOrig="1160" w:dyaOrig="360">
          <v:shape id="_x0000_i1039" type="#_x0000_t75" style="width:58.5pt;height:18pt" o:ole="">
            <v:imagedata r:id="rId36" o:title=""/>
          </v:shape>
          <o:OLEObject Type="Embed" ProgID="Equation.3" ShapeID="_x0000_i1039" DrawAspect="Content" ObjectID="_1451385454" r:id="rId37"/>
        </w:object>
      </w:r>
      <w:r>
        <w:rPr>
          <w:i/>
        </w:rPr>
        <w:t>.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Platí tedy pro bod dotyku: 2x</w:t>
      </w:r>
      <w:r>
        <w:rPr>
          <w:i/>
          <w:vertAlign w:val="subscript"/>
        </w:rPr>
        <w:t>0</w:t>
      </w:r>
      <w:r>
        <w:rPr>
          <w:i/>
        </w:rPr>
        <w:t xml:space="preserve"> - 4 = 1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 x</w:t>
      </w:r>
      <w:r>
        <w:rPr>
          <w:i/>
          <w:vertAlign w:val="subscript"/>
        </w:rPr>
        <w:t>0</w:t>
      </w:r>
      <w:r>
        <w:rPr>
          <w:i/>
        </w:rPr>
        <w:t>=</w:t>
      </w:r>
      <w:r w:rsidRPr="000F221D">
        <w:rPr>
          <w:i/>
          <w:position w:val="-24"/>
        </w:rPr>
        <w:object w:dxaOrig="240" w:dyaOrig="620">
          <v:shape id="_x0000_i1040" type="#_x0000_t75" style="width:11.25pt;height:30.75pt" o:ole="">
            <v:imagedata r:id="rId38" o:title=""/>
          </v:shape>
          <o:OLEObject Type="Embed" ProgID="Equation.3" ShapeID="_x0000_i1040" DrawAspect="Content" ObjectID="_1451385455" r:id="rId39"/>
        </w:object>
      </w:r>
      <w:r>
        <w:rPr>
          <w:i/>
        </w:rPr>
        <w:t xml:space="preserve">, dopočítáme 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y</w:t>
      </w:r>
      <w:r>
        <w:rPr>
          <w:i/>
          <w:vertAlign w:val="subscript"/>
        </w:rPr>
        <w:t>0</w:t>
      </w:r>
      <w:r>
        <w:rPr>
          <w:i/>
        </w:rPr>
        <w:t xml:space="preserve"> = </w:t>
      </w:r>
      <w:r w:rsidR="00E63CEB" w:rsidRPr="000F221D">
        <w:rPr>
          <w:i/>
          <w:position w:val="-28"/>
        </w:rPr>
        <w:object w:dxaOrig="2140" w:dyaOrig="740">
          <v:shape id="_x0000_i1041" type="#_x0000_t75" style="width:107.25pt;height:37.5pt" o:ole="">
            <v:imagedata r:id="rId40" o:title=""/>
          </v:shape>
          <o:OLEObject Type="Embed" ProgID="Equation.3" ShapeID="_x0000_i1041" DrawAspect="Content" ObjectID="_1451385456" r:id="rId41"/>
        </w:object>
      </w:r>
      <w:r>
        <w:rPr>
          <w:rFonts w:ascii="Cambria Math" w:hAnsi="Cambria Math"/>
          <w:i/>
        </w:rPr>
        <w:t>⇒</w:t>
      </w:r>
      <w:r>
        <w:rPr>
          <w:i/>
        </w:rPr>
        <w:t xml:space="preserve"> </w:t>
      </w:r>
      <w:r w:rsidRPr="000F221D">
        <w:rPr>
          <w:b/>
          <w:i/>
        </w:rPr>
        <w:t>dotykový bod T</w:t>
      </w:r>
      <w:r>
        <w:rPr>
          <w:i/>
        </w:rPr>
        <w:t xml:space="preserve"> </w:t>
      </w:r>
      <w:r w:rsidRPr="000F221D">
        <w:rPr>
          <w:i/>
          <w:position w:val="-28"/>
        </w:rPr>
        <w:object w:dxaOrig="880" w:dyaOrig="680">
          <v:shape id="_x0000_i1042" type="#_x0000_t75" style="width:44.25pt;height:33.75pt" o:ole="">
            <v:imagedata r:id="rId42" o:title=""/>
          </v:shape>
          <o:OLEObject Type="Embed" ProgID="Equation.3" ShapeID="_x0000_i1042" DrawAspect="Content" ObjectID="_1451385457" r:id="rId43"/>
        </w:object>
      </w:r>
      <w:r>
        <w:rPr>
          <w:i/>
        </w:rPr>
        <w:t>.</w:t>
      </w:r>
    </w:p>
    <w:p w:rsidR="000F221D" w:rsidRPr="000F221D" w:rsidRDefault="000F221D" w:rsidP="000F221D">
      <w:pPr>
        <w:pStyle w:val="Odstavecseseznamem"/>
        <w:ind w:left="1440"/>
        <w:rPr>
          <w:b/>
          <w:i/>
        </w:rPr>
      </w:pPr>
      <w:r w:rsidRPr="000F221D">
        <w:rPr>
          <w:b/>
          <w:i/>
        </w:rPr>
        <w:t>Rovnice tečny tedy je: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 xml:space="preserve"> t:</w:t>
      </w:r>
      <w:r w:rsidR="00E63CEB" w:rsidRPr="000F221D">
        <w:rPr>
          <w:i/>
          <w:position w:val="-28"/>
        </w:rPr>
        <w:object w:dxaOrig="1800" w:dyaOrig="680">
          <v:shape id="_x0000_i1043" type="#_x0000_t75" style="width:89.25pt;height:33.75pt" o:ole="">
            <v:imagedata r:id="rId44" o:title=""/>
          </v:shape>
          <o:OLEObject Type="Embed" ProgID="Equation.3" ShapeID="_x0000_i1043" DrawAspect="Content" ObjectID="_1451385458" r:id="rId45"/>
        </w:object>
      </w:r>
      <w:r>
        <w:rPr>
          <w:i/>
        </w:rPr>
        <w:t xml:space="preserve">      tj.</w:t>
      </w:r>
      <w:r w:rsidRPr="000F221D">
        <w:rPr>
          <w:i/>
          <w:position w:val="-24"/>
        </w:rPr>
        <w:object w:dxaOrig="1380" w:dyaOrig="620">
          <v:shape id="_x0000_i1044" type="#_x0000_t75" style="width:69pt;height:30.75pt" o:ole="">
            <v:imagedata r:id="rId46" o:title=""/>
          </v:shape>
          <o:OLEObject Type="Embed" ProgID="Equation.3" ShapeID="_x0000_i1044" DrawAspect="Content" ObjectID="_1451385459" r:id="rId47"/>
        </w:object>
      </w:r>
      <w:r>
        <w:rPr>
          <w:i/>
        </w:rPr>
        <w:t>.</w:t>
      </w:r>
    </w:p>
    <w:p w:rsidR="000F221D" w:rsidRDefault="000F221D" w:rsidP="000F221D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>Vrchol paraboly je bod, ve kterém je tečna rovnoběžná s osou x a platí tedy, že její směrový úhel je 0⁰.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tg 0⁰ = 0 = k (směrnice tečny)</w:t>
      </w: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Pro vrchol (bod dotyku) tedy platí: 2x</w:t>
      </w:r>
      <w:r>
        <w:rPr>
          <w:i/>
          <w:vertAlign w:val="subscript"/>
        </w:rPr>
        <w:t xml:space="preserve">0 </w:t>
      </w:r>
      <w:r>
        <w:rPr>
          <w:i/>
        </w:rPr>
        <w:t xml:space="preserve">- 4 = 0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x</w:t>
      </w:r>
      <w:r>
        <w:rPr>
          <w:i/>
          <w:vertAlign w:val="subscript"/>
        </w:rPr>
        <w:t>0</w:t>
      </w:r>
      <w:r>
        <w:rPr>
          <w:i/>
        </w:rPr>
        <w:t xml:space="preserve"> = 2, y</w:t>
      </w:r>
      <w:r>
        <w:rPr>
          <w:i/>
          <w:vertAlign w:val="subscript"/>
        </w:rPr>
        <w:t>0</w:t>
      </w:r>
      <w:r>
        <w:rPr>
          <w:i/>
        </w:rPr>
        <w:t xml:space="preserve"> = -1.</w:t>
      </w:r>
    </w:p>
    <w:p w:rsidR="000F221D" w:rsidRPr="000F221D" w:rsidRDefault="000F221D" w:rsidP="000F221D">
      <w:pPr>
        <w:pStyle w:val="Odstavecseseznamem"/>
        <w:ind w:left="1440"/>
        <w:rPr>
          <w:b/>
          <w:i/>
        </w:rPr>
      </w:pPr>
      <w:r w:rsidRPr="000F221D">
        <w:rPr>
          <w:b/>
          <w:i/>
        </w:rPr>
        <w:t>Vrchol má souřadnice V[2;-1].</w:t>
      </w: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D55C59" w:rsidP="000F221D">
      <w:pPr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0F221D" w:rsidRPr="000F221D">
        <w:rPr>
          <w:b/>
          <w:u w:val="single"/>
        </w:rPr>
        <w:t>DERIVACE FUNKCÍ URČENÝCH IMPLICITNĚ</w:t>
      </w:r>
    </w:p>
    <w:p w:rsidR="000F221D" w:rsidRPr="000F221D" w:rsidRDefault="000F221D" w:rsidP="000F221D">
      <w:pPr>
        <w:rPr>
          <w:b/>
          <w:u w:val="single"/>
        </w:rPr>
      </w:pPr>
    </w:p>
    <w:p w:rsidR="000F221D" w:rsidRPr="000F221D" w:rsidRDefault="000F221D" w:rsidP="000F221D">
      <w:pPr>
        <w:rPr>
          <w:b/>
        </w:rPr>
      </w:pPr>
      <w:r w:rsidRPr="000F221D">
        <w:rPr>
          <w:b/>
        </w:rPr>
        <w:t>Příklad 3</w:t>
      </w:r>
    </w:p>
    <w:p w:rsidR="000F221D" w:rsidRPr="000F221D" w:rsidRDefault="000F221D" w:rsidP="000F221D">
      <w:pPr>
        <w:pStyle w:val="Odstavecseseznamem"/>
        <w:numPr>
          <w:ilvl w:val="0"/>
          <w:numId w:val="2"/>
        </w:numPr>
        <w:rPr>
          <w:b/>
        </w:rPr>
      </w:pPr>
      <w:r w:rsidRPr="000F221D">
        <w:rPr>
          <w:b/>
        </w:rPr>
        <w:t>Určete rovnici tečny ke kuželosečce v bodě T:</w:t>
      </w:r>
    </w:p>
    <w:p w:rsidR="000F221D" w:rsidRDefault="000F221D" w:rsidP="000F221D">
      <w:pPr>
        <w:pStyle w:val="Odstavecseseznamem"/>
        <w:ind w:left="1440"/>
        <w:rPr>
          <w:b/>
        </w:rPr>
      </w:pPr>
      <w:r w:rsidRPr="000F221D">
        <w:rPr>
          <w:b/>
          <w:position w:val="-32"/>
        </w:rPr>
        <w:object w:dxaOrig="2299" w:dyaOrig="760">
          <v:shape id="_x0000_i1045" type="#_x0000_t75" style="width:114pt;height:38.25pt" o:ole="">
            <v:imagedata r:id="rId48" o:title=""/>
          </v:shape>
          <o:OLEObject Type="Embed" ProgID="Equation.3" ShapeID="_x0000_i1045" DrawAspect="Content" ObjectID="_1451385460" r:id="rId49"/>
        </w:object>
      </w:r>
    </w:p>
    <w:p w:rsidR="000F221D" w:rsidRDefault="000F221D" w:rsidP="000F221D">
      <w:pPr>
        <w:pStyle w:val="Odstavecseseznamem"/>
        <w:ind w:left="1440"/>
        <w:rPr>
          <w:b/>
        </w:rPr>
      </w:pPr>
    </w:p>
    <w:p w:rsidR="000F221D" w:rsidRDefault="000F221D" w:rsidP="000F221D">
      <w:pPr>
        <w:pStyle w:val="Odstavecseseznamem"/>
        <w:ind w:left="1440"/>
        <w:rPr>
          <w:b/>
        </w:rPr>
      </w:pPr>
    </w:p>
    <w:p w:rsid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Řešení:</w:t>
      </w:r>
    </w:p>
    <w:p w:rsidR="000F221D" w:rsidRPr="000F221D" w:rsidRDefault="000F221D" w:rsidP="000F221D">
      <w:pPr>
        <w:pStyle w:val="Odstavecseseznamem"/>
        <w:ind w:left="1440"/>
        <w:rPr>
          <w:i/>
        </w:rPr>
      </w:pPr>
      <w:r>
        <w:rPr>
          <w:i/>
        </w:rPr>
        <w:t>Funkce jsou zadány implicitně, nebudeme tedy vyjadřovat y, ale derivujeme, kdy  f</w:t>
      </w:r>
      <w:r>
        <w:rPr>
          <w:i/>
          <w:vertAlign w:val="subscript"/>
        </w:rPr>
        <w:t>(x)</w:t>
      </w:r>
      <w:r>
        <w:rPr>
          <w:i/>
        </w:rPr>
        <w:t>=y je složená funkce, platí tedy:</w:t>
      </w:r>
    </w:p>
    <w:p w:rsidR="000F221D" w:rsidRDefault="000F221D" w:rsidP="000F221D">
      <w:pPr>
        <w:pStyle w:val="Odstavecseseznamem"/>
        <w:numPr>
          <w:ilvl w:val="0"/>
          <w:numId w:val="6"/>
        </w:numPr>
      </w:pPr>
      <w:r>
        <w:t xml:space="preserve"> </w:t>
      </w:r>
    </w:p>
    <w:p w:rsidR="000F221D" w:rsidRDefault="000F221D" w:rsidP="000F221D">
      <w:pPr>
        <w:pStyle w:val="Odstavecseseznamem"/>
      </w:pPr>
      <w:r>
        <w:t xml:space="preserve">                           </w:t>
      </w:r>
      <w:r w:rsidRPr="000F221D">
        <w:rPr>
          <w:position w:val="-50"/>
        </w:rPr>
        <w:object w:dxaOrig="2640" w:dyaOrig="1120">
          <v:shape id="_x0000_i1046" type="#_x0000_t75" style="width:132.75pt;height:56.25pt" o:ole="">
            <v:imagedata r:id="rId50" o:title=""/>
          </v:shape>
          <o:OLEObject Type="Embed" ProgID="Equation.3" ShapeID="_x0000_i1046" DrawAspect="Content" ObjectID="_1451385461" r:id="rId51"/>
        </w:object>
      </w:r>
    </w:p>
    <w:p w:rsidR="000F221D" w:rsidRDefault="000F221D" w:rsidP="000F221D">
      <w:pPr>
        <w:pStyle w:val="Odstavecseseznamem"/>
        <w:rPr>
          <w:i/>
        </w:rPr>
      </w:pPr>
      <w:r>
        <w:rPr>
          <w:b/>
          <w:i/>
        </w:rPr>
        <w:t xml:space="preserve">              </w:t>
      </w:r>
      <w:r w:rsidRPr="000F221D">
        <w:rPr>
          <w:b/>
          <w:i/>
        </w:rPr>
        <w:t>Rovnice tečny tedy je</w:t>
      </w:r>
      <w:r>
        <w:rPr>
          <w:i/>
        </w:rPr>
        <w:t xml:space="preserve">    t: </w:t>
      </w:r>
      <w:r w:rsidRPr="000F221D">
        <w:rPr>
          <w:i/>
          <w:position w:val="-24"/>
        </w:rPr>
        <w:object w:dxaOrig="2060" w:dyaOrig="680">
          <v:shape id="_x0000_i1047" type="#_x0000_t75" style="width:102.75pt;height:33.75pt" o:ole="">
            <v:imagedata r:id="rId52" o:title=""/>
          </v:shape>
          <o:OLEObject Type="Embed" ProgID="Equation.3" ShapeID="_x0000_i1047" DrawAspect="Content" ObjectID="_1451385462" r:id="rId53"/>
        </w:object>
      </w:r>
    </w:p>
    <w:p w:rsidR="000F221D" w:rsidRDefault="000F221D" w:rsidP="000F221D">
      <w:pPr>
        <w:pStyle w:val="Odstavecseseznamem"/>
        <w:numPr>
          <w:ilvl w:val="0"/>
          <w:numId w:val="6"/>
        </w:numPr>
        <w:rPr>
          <w:i/>
        </w:rPr>
      </w:pPr>
    </w:p>
    <w:p w:rsidR="000F221D" w:rsidRDefault="000F221D" w:rsidP="000F221D">
      <w:pPr>
        <w:pStyle w:val="Odstavecseseznamem"/>
        <w:ind w:left="927"/>
        <w:rPr>
          <w:i/>
        </w:rPr>
      </w:pPr>
      <w:r>
        <w:rPr>
          <w:i/>
        </w:rPr>
        <w:t xml:space="preserve">                    </w:t>
      </w:r>
      <w:r w:rsidRPr="000F221D">
        <w:rPr>
          <w:i/>
          <w:position w:val="-64"/>
        </w:rPr>
        <w:object w:dxaOrig="1620" w:dyaOrig="1420">
          <v:shape id="_x0000_i1048" type="#_x0000_t75" style="width:81.75pt;height:71.25pt" o:ole="">
            <v:imagedata r:id="rId54" o:title=""/>
          </v:shape>
          <o:OLEObject Type="Embed" ProgID="Equation.3" ShapeID="_x0000_i1048" DrawAspect="Content" ObjectID="_1451385463" r:id="rId55"/>
        </w:object>
      </w:r>
    </w:p>
    <w:p w:rsidR="000F221D" w:rsidRPr="000F221D" w:rsidRDefault="000F221D" w:rsidP="000F221D">
      <w:pPr>
        <w:pStyle w:val="Odstavecseseznamem"/>
        <w:ind w:left="927"/>
        <w:rPr>
          <w:i/>
        </w:rPr>
      </w:pPr>
      <w:r w:rsidRPr="000F221D">
        <w:rPr>
          <w:b/>
          <w:i/>
        </w:rPr>
        <w:t>Rovnice tečny tedy je</w:t>
      </w:r>
      <w:r>
        <w:rPr>
          <w:i/>
        </w:rPr>
        <w:t xml:space="preserve">    t: </w:t>
      </w:r>
      <w:r w:rsidRPr="000F221D">
        <w:rPr>
          <w:i/>
          <w:position w:val="-10"/>
        </w:rPr>
        <w:object w:dxaOrig="900" w:dyaOrig="320">
          <v:shape id="_x0000_i1049" type="#_x0000_t75" style="width:45pt;height:15.75pt" o:ole="">
            <v:imagedata r:id="rId56" o:title=""/>
          </v:shape>
          <o:OLEObject Type="Embed" ProgID="Equation.3" ShapeID="_x0000_i1049" DrawAspect="Content" ObjectID="_1451385464" r:id="rId57"/>
        </w:object>
      </w:r>
      <w:r>
        <w:rPr>
          <w:i/>
        </w:rPr>
        <w:t>.</w:t>
      </w:r>
    </w:p>
    <w:p w:rsidR="000F221D" w:rsidRDefault="000F221D" w:rsidP="000F221D">
      <w:pPr>
        <w:rPr>
          <w:b/>
        </w:rPr>
      </w:pPr>
      <w:r w:rsidRPr="000F221D">
        <w:rPr>
          <w:b/>
          <w:position w:val="-10"/>
        </w:rPr>
        <w:object w:dxaOrig="180" w:dyaOrig="340">
          <v:shape id="_x0000_i1050" type="#_x0000_t75" style="width:9.75pt;height:17.25pt" o:ole="">
            <v:imagedata r:id="rId14" o:title=""/>
          </v:shape>
          <o:OLEObject Type="Embed" ProgID="Equation.3" ShapeID="_x0000_i1050" DrawAspect="Content" ObjectID="_1451385465" r:id="rId58"/>
        </w:object>
      </w: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3C1F2C" w:rsidRDefault="003C1F2C" w:rsidP="000F221D">
      <w:pPr>
        <w:rPr>
          <w:b/>
        </w:rPr>
      </w:pPr>
    </w:p>
    <w:p w:rsidR="000F221D" w:rsidRDefault="000F221D" w:rsidP="000F221D">
      <w:pPr>
        <w:rPr>
          <w:b/>
          <w:sz w:val="28"/>
          <w:szCs w:val="28"/>
        </w:rPr>
      </w:pPr>
      <w:r w:rsidRPr="001E061A">
        <w:rPr>
          <w:b/>
          <w:sz w:val="28"/>
          <w:szCs w:val="28"/>
        </w:rPr>
        <w:lastRenderedPageBreak/>
        <w:t>Úlohy k procvičení:</w:t>
      </w:r>
    </w:p>
    <w:p w:rsidR="000F221D" w:rsidRDefault="000F221D" w:rsidP="000F221D"/>
    <w:p w:rsidR="000F221D" w:rsidRDefault="000F221D" w:rsidP="000F221D">
      <w:pPr>
        <w:pStyle w:val="Odstavecseseznamem"/>
        <w:numPr>
          <w:ilvl w:val="0"/>
          <w:numId w:val="8"/>
        </w:numPr>
      </w:pPr>
      <w:r>
        <w:t>Derivujte pomocí vzorců pro derivace:</w:t>
      </w:r>
    </w:p>
    <w:p w:rsidR="000F221D" w:rsidRDefault="000F221D" w:rsidP="000F221D">
      <w:pPr>
        <w:pStyle w:val="Odstavecseseznamem"/>
        <w:ind w:left="1080"/>
      </w:pPr>
    </w:p>
    <w:p w:rsidR="000F221D" w:rsidRDefault="000F221D" w:rsidP="000F221D">
      <w:r>
        <w:t xml:space="preserve">                     </w:t>
      </w:r>
      <w:r w:rsidRPr="000F221D">
        <w:rPr>
          <w:position w:val="-102"/>
        </w:rPr>
        <w:object w:dxaOrig="2220" w:dyaOrig="2160">
          <v:shape id="_x0000_i1051" type="#_x0000_t75" style="width:111pt;height:108.75pt" o:ole="">
            <v:imagedata r:id="rId59" o:title=""/>
          </v:shape>
          <o:OLEObject Type="Embed" ProgID="Equation.3" ShapeID="_x0000_i1051" DrawAspect="Content" ObjectID="_1451385466" r:id="rId60"/>
        </w:object>
      </w:r>
    </w:p>
    <w:p w:rsidR="000F221D" w:rsidRPr="000F221D" w:rsidRDefault="000F221D" w:rsidP="000F221D">
      <w:pPr>
        <w:rPr>
          <w:i/>
        </w:rPr>
      </w:pPr>
      <w:r>
        <w:rPr>
          <w:i/>
        </w:rPr>
        <w:t xml:space="preserve">                  </w:t>
      </w:r>
      <w:r w:rsidRPr="000F221D">
        <w:rPr>
          <w:i/>
        </w:rPr>
        <w:t xml:space="preserve">[ </w:t>
      </w:r>
      <w:r w:rsidR="00A8155B" w:rsidRPr="000F221D">
        <w:rPr>
          <w:i/>
          <w:position w:val="-36"/>
        </w:rPr>
        <w:object w:dxaOrig="7980" w:dyaOrig="780">
          <v:shape id="_x0000_i1052" type="#_x0000_t75" style="width:399pt;height:39pt" o:ole="">
            <v:imagedata r:id="rId61" o:title=""/>
          </v:shape>
          <o:OLEObject Type="Embed" ProgID="Equation.3" ShapeID="_x0000_i1052" DrawAspect="Content" ObjectID="_1451385467" r:id="rId62"/>
        </w:object>
      </w:r>
      <w:r w:rsidRPr="000F221D">
        <w:rPr>
          <w:i/>
        </w:rPr>
        <w:t>]</w:t>
      </w:r>
    </w:p>
    <w:p w:rsidR="000F221D" w:rsidRDefault="000F221D" w:rsidP="000F221D">
      <w:pPr>
        <w:pStyle w:val="Odstavecseseznamem"/>
        <w:numPr>
          <w:ilvl w:val="0"/>
          <w:numId w:val="8"/>
        </w:numPr>
      </w:pPr>
      <w:r>
        <w:t xml:space="preserve">Je dána parabola: </w:t>
      </w:r>
      <w:r w:rsidRPr="007870A7">
        <w:rPr>
          <w:position w:val="-10"/>
        </w:rPr>
        <w:object w:dxaOrig="1719" w:dyaOrig="360">
          <v:shape id="_x0000_i1053" type="#_x0000_t75" style="width:85.5pt;height:18pt" o:ole="">
            <v:imagedata r:id="rId63" o:title=""/>
          </v:shape>
          <o:OLEObject Type="Embed" ProgID="Equation.3" ShapeID="_x0000_i1053" DrawAspect="Content" ObjectID="_1451385468" r:id="rId64"/>
        </w:object>
      </w:r>
    </w:p>
    <w:p w:rsidR="000F221D" w:rsidRDefault="000F221D" w:rsidP="000F221D">
      <w:pPr>
        <w:pStyle w:val="Odstavecseseznamem"/>
        <w:ind w:left="1080"/>
      </w:pPr>
    </w:p>
    <w:p w:rsidR="000F221D" w:rsidRDefault="000F221D" w:rsidP="000F221D">
      <w:pPr>
        <w:pStyle w:val="Odstavecseseznamem"/>
        <w:numPr>
          <w:ilvl w:val="0"/>
          <w:numId w:val="7"/>
        </w:numPr>
      </w:pPr>
      <w:r>
        <w:t>Určete dotykový bod a rovnici tečny paraboly, která má směrový úhel 60⁰.</w:t>
      </w:r>
    </w:p>
    <w:p w:rsidR="000F221D" w:rsidRDefault="000F221D" w:rsidP="000F221D">
      <w:pPr>
        <w:pStyle w:val="Odstavecseseznamem"/>
        <w:numPr>
          <w:ilvl w:val="0"/>
          <w:numId w:val="7"/>
        </w:numPr>
      </w:pPr>
      <w:r>
        <w:t>Určete rovnici tečny paraboly v bodě T[-2;?].</w:t>
      </w:r>
    </w:p>
    <w:p w:rsidR="000F221D" w:rsidRPr="000F221D" w:rsidRDefault="000F221D" w:rsidP="000F221D">
      <w:pPr>
        <w:rPr>
          <w:i/>
        </w:rPr>
      </w:pPr>
      <w:r w:rsidRPr="000F221D">
        <w:rPr>
          <w:i/>
        </w:rPr>
        <w:t xml:space="preserve">                [</w:t>
      </w:r>
      <w:r w:rsidRPr="000F221D">
        <w:rPr>
          <w:i/>
          <w:position w:val="-10"/>
        </w:rPr>
        <w:object w:dxaOrig="6420" w:dyaOrig="380">
          <v:shape id="_x0000_i1054" type="#_x0000_t75" style="width:321pt;height:18pt" o:ole="">
            <v:imagedata r:id="rId65" o:title=""/>
          </v:shape>
          <o:OLEObject Type="Embed" ProgID="Equation.3" ShapeID="_x0000_i1054" DrawAspect="Content" ObjectID="_1451385469" r:id="rId66"/>
        </w:object>
      </w:r>
      <w:r>
        <w:rPr>
          <w:i/>
        </w:rPr>
        <w:t>].</w:t>
      </w:r>
    </w:p>
    <w:p w:rsidR="000F221D" w:rsidRDefault="000F221D" w:rsidP="000F221D">
      <w:pPr>
        <w:pStyle w:val="Odstavecseseznamem"/>
        <w:numPr>
          <w:ilvl w:val="0"/>
          <w:numId w:val="8"/>
        </w:numPr>
      </w:pPr>
      <w:r>
        <w:t>Určete rovnic</w:t>
      </w:r>
      <w:r w:rsidR="003C1F2C">
        <w:t>i tečny ke kuželosečce v bodě T a vypočítejte její směrový úhel.</w:t>
      </w:r>
    </w:p>
    <w:p w:rsidR="000F221D" w:rsidRDefault="000F221D" w:rsidP="000F221D">
      <w:r>
        <w:t xml:space="preserve">                      </w:t>
      </w:r>
      <w:r w:rsidRPr="000F221D">
        <w:rPr>
          <w:position w:val="-50"/>
        </w:rPr>
        <w:object w:dxaOrig="2140" w:dyaOrig="1180">
          <v:shape id="_x0000_i1055" type="#_x0000_t75" style="width:106.5pt;height:58.5pt" o:ole="">
            <v:imagedata r:id="rId67" o:title=""/>
          </v:shape>
          <o:OLEObject Type="Embed" ProgID="Equation.3" ShapeID="_x0000_i1055" DrawAspect="Content" ObjectID="_1451385470" r:id="rId68"/>
        </w:object>
      </w:r>
    </w:p>
    <w:p w:rsidR="000F221D" w:rsidRDefault="000F221D" w:rsidP="000F221D">
      <w:pPr>
        <w:rPr>
          <w:b/>
        </w:rPr>
      </w:pPr>
      <w:r>
        <w:t xml:space="preserve">       </w:t>
      </w:r>
    </w:p>
    <w:p w:rsidR="000F221D" w:rsidRDefault="000F221D" w:rsidP="000F221D">
      <w:pPr>
        <w:rPr>
          <w:b/>
        </w:rPr>
      </w:pPr>
      <w:r>
        <w:rPr>
          <w:b/>
        </w:rPr>
        <w:t xml:space="preserve">´               </w:t>
      </w:r>
      <w:r w:rsidR="004E5ACF" w:rsidRPr="000F221D">
        <w:rPr>
          <w:b/>
          <w:position w:val="-60"/>
        </w:rPr>
        <w:object w:dxaOrig="6619" w:dyaOrig="1320">
          <v:shape id="_x0000_i1056" type="#_x0000_t75" style="width:330.75pt;height:66pt" o:ole="">
            <v:imagedata r:id="rId69" o:title=""/>
          </v:shape>
          <o:OLEObject Type="Embed" ProgID="Equation.3" ShapeID="_x0000_i1056" DrawAspect="Content" ObjectID="_1451385471" r:id="rId70"/>
        </w:object>
      </w: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0F221D" w:rsidRDefault="000F221D" w:rsidP="000F221D">
      <w:pPr>
        <w:rPr>
          <w:b/>
        </w:rPr>
      </w:pPr>
    </w:p>
    <w:p w:rsidR="00977E66" w:rsidRDefault="00977E66" w:rsidP="00977E66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977E66" w:rsidRPr="00E367E6" w:rsidRDefault="00977E66" w:rsidP="00977E6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Diferenciální a integrální počet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977E66" w:rsidRPr="00BF358B" w:rsidRDefault="00977E66" w:rsidP="00977E6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977E66" w:rsidRPr="00BF358B" w:rsidRDefault="00977E66" w:rsidP="00977E6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977E66" w:rsidRDefault="00977E66" w:rsidP="00977E66">
      <w:pPr>
        <w:pStyle w:val="Odstavecseseznamem"/>
        <w:spacing w:after="0"/>
        <w:ind w:left="1440"/>
      </w:pPr>
    </w:p>
    <w:p w:rsidR="00977E66" w:rsidRPr="00966FB3" w:rsidRDefault="00977E66" w:rsidP="00977E66">
      <w:pPr>
        <w:rPr>
          <w:b/>
        </w:rPr>
      </w:pPr>
    </w:p>
    <w:p w:rsidR="000F221D" w:rsidRPr="000F221D" w:rsidRDefault="000F221D" w:rsidP="000F221D">
      <w:pPr>
        <w:rPr>
          <w:b/>
        </w:rPr>
      </w:pPr>
    </w:p>
    <w:p w:rsidR="000F221D" w:rsidRPr="000F221D" w:rsidRDefault="000F221D" w:rsidP="000F221D">
      <w:pPr>
        <w:rPr>
          <w:b/>
        </w:rPr>
      </w:pPr>
    </w:p>
    <w:p w:rsidR="000F221D" w:rsidRPr="000F221D" w:rsidRDefault="000F221D" w:rsidP="000F221D">
      <w:pPr>
        <w:pStyle w:val="Odstavecseseznamem"/>
      </w:pPr>
    </w:p>
    <w:sectPr w:rsidR="000F221D" w:rsidRPr="000F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9B"/>
    <w:multiLevelType w:val="hybridMultilevel"/>
    <w:tmpl w:val="447A647A"/>
    <w:lvl w:ilvl="0" w:tplc="149030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92A8D"/>
    <w:multiLevelType w:val="hybridMultilevel"/>
    <w:tmpl w:val="08447BCC"/>
    <w:lvl w:ilvl="0" w:tplc="4F1AF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16FE7"/>
    <w:multiLevelType w:val="hybridMultilevel"/>
    <w:tmpl w:val="6D2C9046"/>
    <w:lvl w:ilvl="0" w:tplc="81008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817A5"/>
    <w:multiLevelType w:val="hybridMultilevel"/>
    <w:tmpl w:val="D5DE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88F"/>
    <w:multiLevelType w:val="hybridMultilevel"/>
    <w:tmpl w:val="B88453C0"/>
    <w:lvl w:ilvl="0" w:tplc="53AEC4C0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9916FC"/>
    <w:multiLevelType w:val="hybridMultilevel"/>
    <w:tmpl w:val="B09A758A"/>
    <w:lvl w:ilvl="0" w:tplc="C5EEC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802C7"/>
    <w:multiLevelType w:val="hybridMultilevel"/>
    <w:tmpl w:val="D224411A"/>
    <w:lvl w:ilvl="0" w:tplc="82BA88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C948C1"/>
    <w:multiLevelType w:val="hybridMultilevel"/>
    <w:tmpl w:val="15FE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1D"/>
    <w:rsid w:val="000000CF"/>
    <w:rsid w:val="0000287D"/>
    <w:rsid w:val="00011A15"/>
    <w:rsid w:val="000261AB"/>
    <w:rsid w:val="00056BBC"/>
    <w:rsid w:val="000D4F7B"/>
    <w:rsid w:val="000F221D"/>
    <w:rsid w:val="00113516"/>
    <w:rsid w:val="00147357"/>
    <w:rsid w:val="0014758A"/>
    <w:rsid w:val="001B4D33"/>
    <w:rsid w:val="001F7891"/>
    <w:rsid w:val="00213D4F"/>
    <w:rsid w:val="00290833"/>
    <w:rsid w:val="002A6441"/>
    <w:rsid w:val="002F4DA8"/>
    <w:rsid w:val="003129C2"/>
    <w:rsid w:val="00312DBC"/>
    <w:rsid w:val="003247E3"/>
    <w:rsid w:val="00347F21"/>
    <w:rsid w:val="00352EFB"/>
    <w:rsid w:val="003713E0"/>
    <w:rsid w:val="00394F3E"/>
    <w:rsid w:val="003C1F2C"/>
    <w:rsid w:val="003C267A"/>
    <w:rsid w:val="00450DC6"/>
    <w:rsid w:val="004614AD"/>
    <w:rsid w:val="004A66F4"/>
    <w:rsid w:val="004C237A"/>
    <w:rsid w:val="004E5ACF"/>
    <w:rsid w:val="004E749C"/>
    <w:rsid w:val="004F3878"/>
    <w:rsid w:val="00531B18"/>
    <w:rsid w:val="0058172D"/>
    <w:rsid w:val="005C09ED"/>
    <w:rsid w:val="005C665A"/>
    <w:rsid w:val="005D1773"/>
    <w:rsid w:val="005D73BA"/>
    <w:rsid w:val="005E06BE"/>
    <w:rsid w:val="005F1805"/>
    <w:rsid w:val="00630560"/>
    <w:rsid w:val="00653CAA"/>
    <w:rsid w:val="006C07C6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D45D2"/>
    <w:rsid w:val="008F2A25"/>
    <w:rsid w:val="00917A28"/>
    <w:rsid w:val="00920CF8"/>
    <w:rsid w:val="00933545"/>
    <w:rsid w:val="00946018"/>
    <w:rsid w:val="0097508A"/>
    <w:rsid w:val="00977E66"/>
    <w:rsid w:val="009936C3"/>
    <w:rsid w:val="00A414FB"/>
    <w:rsid w:val="00A629A0"/>
    <w:rsid w:val="00A8155B"/>
    <w:rsid w:val="00A95256"/>
    <w:rsid w:val="00AC33D8"/>
    <w:rsid w:val="00B80CE2"/>
    <w:rsid w:val="00B82E6B"/>
    <w:rsid w:val="00BA5009"/>
    <w:rsid w:val="00BD1EB1"/>
    <w:rsid w:val="00BD3A45"/>
    <w:rsid w:val="00C9334F"/>
    <w:rsid w:val="00D11903"/>
    <w:rsid w:val="00D14515"/>
    <w:rsid w:val="00D55C59"/>
    <w:rsid w:val="00D641A9"/>
    <w:rsid w:val="00D90720"/>
    <w:rsid w:val="00DA1750"/>
    <w:rsid w:val="00E12FA4"/>
    <w:rsid w:val="00E152DE"/>
    <w:rsid w:val="00E30920"/>
    <w:rsid w:val="00E51A40"/>
    <w:rsid w:val="00E63CEB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221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221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7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221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221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7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Kašparová</cp:lastModifiedBy>
  <cp:revision>13</cp:revision>
  <dcterms:created xsi:type="dcterms:W3CDTF">2014-01-08T11:35:00Z</dcterms:created>
  <dcterms:modified xsi:type="dcterms:W3CDTF">2014-01-16T12:50:00Z</dcterms:modified>
</cp:coreProperties>
</file>