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0" w:rsidRDefault="00FC57A0" w:rsidP="00FC57A0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1) Pravidelný komolý čtyřboký jehlan má objem 1510 cm³, podstavné hrany a</w:t>
      </w:r>
      <w:r>
        <w:rPr>
          <w:rFonts w:cstheme="minorHAnsi"/>
          <w:sz w:val="20"/>
          <w:szCs w:val="20"/>
          <w:vertAlign w:val="subscript"/>
        </w:rPr>
        <w:t>1</w:t>
      </w:r>
      <w:r>
        <w:rPr>
          <w:rFonts w:cstheme="minorHAnsi"/>
          <w:sz w:val="20"/>
          <w:szCs w:val="20"/>
        </w:rPr>
        <w:t xml:space="preserve"> = 10 cm, a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= 18 cm. Určete velikost jeho povrchu. </w:t>
      </w:r>
      <w:r>
        <w:rPr>
          <w:rFonts w:cstheme="minorHAnsi"/>
          <w:sz w:val="20"/>
          <w:szCs w:val="20"/>
          <w:lang w:val="en-US"/>
        </w:rPr>
        <w:t>[779,28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Osovým řezem válce je obdélník s úhlopříčkou délky 20 cm. Výška válce je 2krát větší než je průměr podstavy. Vypočítejte objem a povrch válce. </w:t>
      </w:r>
      <w:r>
        <w:rPr>
          <w:rFonts w:cstheme="minorHAnsi"/>
          <w:sz w:val="20"/>
          <w:szCs w:val="20"/>
          <w:lang w:val="en-US"/>
        </w:rPr>
        <w:t>[1124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628</w:t>
      </w:r>
      <w:proofErr w:type="gramStart"/>
      <w:r>
        <w:rPr>
          <w:rFonts w:cstheme="minorHAnsi"/>
          <w:sz w:val="20"/>
          <w:szCs w:val="20"/>
          <w:lang w:val="en-US"/>
        </w:rPr>
        <w:t>,4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] </w:t>
      </w:r>
    </w:p>
    <w:p w:rsidR="00FC57A0" w:rsidRDefault="00FC57A0" w:rsidP="00FC57A0">
      <w:pPr>
        <w:pStyle w:val="Zkladntext"/>
        <w:spacing w:before="2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3) Úhlopříčný řez kvádru kolmý k rovině podstavy je čtverec s obsahem 4225 cm². Jedna podstavná hrana je o 23 cm delší než druhá. Vypočtěte objem a povrch tělesa. </w:t>
      </w:r>
    </w:p>
    <w:p w:rsidR="00FC57A0" w:rsidRDefault="00FC57A0" w:rsidP="00FC57A0">
      <w:pPr>
        <w:pStyle w:val="Zkladntext"/>
        <w:rPr>
          <w:rFonts w:asciiTheme="minorHAnsi" w:hAnsiTheme="minorHAnsi" w:cstheme="minorHAnsi"/>
          <w:szCs w:val="20"/>
        </w:rPr>
      </w:pPr>
      <w:r>
        <w:rPr>
          <w:rFonts w:cstheme="minorHAnsi"/>
          <w:szCs w:val="20"/>
          <w:lang w:val="en-US"/>
        </w:rPr>
        <w:t>[120 120 cm</w:t>
      </w:r>
      <w:r>
        <w:rPr>
          <w:rFonts w:cstheme="minorHAnsi"/>
          <w:szCs w:val="20"/>
          <w:vertAlign w:val="superscript"/>
          <w:lang w:val="en-US"/>
        </w:rPr>
        <w:t>3</w:t>
      </w:r>
      <w:r>
        <w:rPr>
          <w:rFonts w:cstheme="minorHAnsi"/>
          <w:szCs w:val="20"/>
          <w:lang w:val="en-US"/>
        </w:rPr>
        <w:t>; 15 266 cm</w:t>
      </w:r>
      <w:r>
        <w:rPr>
          <w:rFonts w:cstheme="minorHAnsi"/>
          <w:szCs w:val="20"/>
          <w:vertAlign w:val="superscript"/>
          <w:lang w:val="en-US"/>
        </w:rPr>
        <w:t>2</w:t>
      </w:r>
      <w:r>
        <w:rPr>
          <w:rFonts w:cstheme="minorHAnsi"/>
          <w:szCs w:val="20"/>
          <w:lang w:val="en-US"/>
        </w:rPr>
        <w:t>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4) Poměr plochy pláště rotačního válce k ploše jeho podstavy je 5 : 3. Úhlopříčka osového řezu je 36 cm. Vypočítejte objem válce a vyjádřete ho v litrech. </w:t>
      </w:r>
      <w:r>
        <w:rPr>
          <w:rFonts w:cstheme="minorHAnsi"/>
          <w:sz w:val="20"/>
          <w:szCs w:val="20"/>
          <w:lang w:val="en-US"/>
        </w:rPr>
        <w:t>[12 l]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5) Rotační komolý kužel má poloměry podstav r</w:t>
      </w:r>
      <w:r>
        <w:rPr>
          <w:rFonts w:cstheme="minorHAnsi"/>
          <w:sz w:val="20"/>
          <w:szCs w:val="20"/>
          <w:vertAlign w:val="subscript"/>
        </w:rPr>
        <w:t>1</w:t>
      </w:r>
      <w:r>
        <w:rPr>
          <w:rFonts w:cstheme="minorHAnsi"/>
          <w:sz w:val="20"/>
          <w:szCs w:val="20"/>
        </w:rPr>
        <w:t xml:space="preserve"> = 15 cm, r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= 7 cm a jeho strana s </w:t>
      </w:r>
      <w:proofErr w:type="gramStart"/>
      <w:r>
        <w:rPr>
          <w:rFonts w:cstheme="minorHAnsi"/>
          <w:sz w:val="20"/>
          <w:szCs w:val="20"/>
        </w:rPr>
        <w:t>má</w:t>
      </w:r>
      <w:proofErr w:type="gramEnd"/>
      <w:r>
        <w:rPr>
          <w:rFonts w:cstheme="minorHAnsi"/>
          <w:sz w:val="20"/>
          <w:szCs w:val="20"/>
        </w:rPr>
        <w:t xml:space="preserve"> od roviny podstavy odchylku α = 60º. Určete jeho objem a povrch. </w:t>
      </w:r>
      <w:r>
        <w:rPr>
          <w:rFonts w:cstheme="minorHAnsi"/>
          <w:sz w:val="20"/>
          <w:szCs w:val="20"/>
          <w:lang w:val="en-US"/>
        </w:rPr>
        <w:t>[5499,4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1966</w:t>
      </w:r>
      <w:proofErr w:type="gramStart"/>
      <w:r>
        <w:rPr>
          <w:rFonts w:cstheme="minorHAnsi"/>
          <w:sz w:val="20"/>
          <w:szCs w:val="20"/>
          <w:lang w:val="en-US"/>
        </w:rPr>
        <w:t>,6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6) Dutá niklová koule má vnější průměr 0,4 m a hmotnost 264 kg. Určete její vnitřní průměr, je-li hustota niklu 9000 kg m</w:t>
      </w:r>
      <w:r>
        <w:rPr>
          <w:rFonts w:cstheme="minorHAnsi"/>
          <w:sz w:val="20"/>
          <w:szCs w:val="20"/>
          <w:vertAlign w:val="superscript"/>
        </w:rPr>
        <w:t>-3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  <w:lang w:val="en-US"/>
        </w:rPr>
        <w:t xml:space="preserve">[2 </w:t>
      </w:r>
      <w:proofErr w:type="spellStart"/>
      <w:r>
        <w:rPr>
          <w:rFonts w:cstheme="minorHAnsi"/>
          <w:sz w:val="20"/>
          <w:szCs w:val="20"/>
          <w:lang w:val="en-US"/>
        </w:rPr>
        <w:t>dm</w:t>
      </w:r>
      <w:proofErr w:type="spellEnd"/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Vypočítejte obsah lampového stínítka tvaru komolého rotačního kužele s průměry podstav 32 cm a 12 cm a výškou 24 cm. </w:t>
      </w:r>
      <w:r>
        <w:rPr>
          <w:rFonts w:cstheme="minorHAnsi"/>
          <w:sz w:val="20"/>
          <w:szCs w:val="20"/>
          <w:lang w:val="en-US"/>
        </w:rPr>
        <w:t>[1796,99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8) Kulová úseč výšky v = 5 cm má objem V = 0,85 l. Určete poloměr koule, jejíž částí je daná úseč. </w:t>
      </w:r>
      <w:r>
        <w:rPr>
          <w:rFonts w:cstheme="minorHAnsi"/>
          <w:sz w:val="20"/>
          <w:szCs w:val="20"/>
          <w:lang w:val="en-US"/>
        </w:rPr>
        <w:t>[12,5 cm]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9) Nalijeme-li do nádoby tvaru polokoule 2 l vody, naplní se do výšky 6 cm. Určete poloměr polokoule. </w:t>
      </w:r>
      <w:r>
        <w:rPr>
          <w:rFonts w:cstheme="minorHAnsi"/>
          <w:sz w:val="20"/>
          <w:szCs w:val="20"/>
          <w:lang w:val="en-US"/>
        </w:rPr>
        <w:t>[19,7 cm]</w:t>
      </w:r>
    </w:p>
    <w:p w:rsidR="00FC57A0" w:rsidRDefault="00FC57A0" w:rsidP="00FC57A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10) Vypočítejte objem a povrch pravidelného čtyřbokého jehlanu, je-li obsah podstavy 25 cm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 a odchylka boční stěny od roviny podstavy je 60</w:t>
      </w:r>
      <w:r>
        <w:rPr>
          <w:rFonts w:cstheme="minorHAnsi"/>
          <w:sz w:val="20"/>
          <w:szCs w:val="20"/>
        </w:rPr>
        <w:sym w:font="Symbol" w:char="F0B0"/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  <w:lang w:val="en-US"/>
        </w:rPr>
        <w:t>[36,08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75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11) Vypočítejte objem a povrch pravidelného čtyřbokého jehlanu, jehož podstavná hrana měří 4 cm a odchylka boční hrany od roviny podstavy je 60</w:t>
      </w:r>
      <w:r>
        <w:rPr>
          <w:rFonts w:cstheme="minorHAnsi"/>
          <w:sz w:val="20"/>
          <w:szCs w:val="20"/>
        </w:rPr>
        <w:sym w:font="Symbol" w:char="F0B0"/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  <w:lang w:val="en-US"/>
        </w:rPr>
        <w:t>[26,13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58</w:t>
      </w:r>
      <w:proofErr w:type="gramStart"/>
      <w:r>
        <w:rPr>
          <w:rFonts w:cstheme="minorHAnsi"/>
          <w:sz w:val="20"/>
          <w:szCs w:val="20"/>
          <w:lang w:val="en-US"/>
        </w:rPr>
        <w:t>,33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12) Do krabice tvaru kvádru se čtvercovou podstavou o straně a = 6 cm a výškou v = 4 cm dáme kouli o poloměru 3 cm. Vypočítejte obsah kulového vrchlíku a objem kulové úseče, které leží vně kvádru. </w:t>
      </w:r>
      <w:r>
        <w:rPr>
          <w:rFonts w:cstheme="minorHAnsi"/>
          <w:sz w:val="20"/>
          <w:szCs w:val="20"/>
          <w:lang w:val="en-US"/>
        </w:rPr>
        <w:t>[37,7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; 29</w:t>
      </w:r>
      <w:proofErr w:type="gramStart"/>
      <w:r>
        <w:rPr>
          <w:rFonts w:cstheme="minorHAnsi"/>
          <w:sz w:val="20"/>
          <w:szCs w:val="20"/>
          <w:lang w:val="en-US"/>
        </w:rPr>
        <w:t>,32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rFonts w:ascii="Calibri" w:eastAsia="Calibri" w:hAnsi="Calibri" w:cs="Times New Roman"/>
          <w:sz w:val="20"/>
        </w:rPr>
      </w:pPr>
    </w:p>
    <w:p w:rsidR="00FC57A0" w:rsidRDefault="00FC57A0" w:rsidP="00FC57A0">
      <w:pPr>
        <w:spacing w:before="120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lastRenderedPageBreak/>
        <w:t xml:space="preserve">13) Vypočítejte objem čočky, která vznikne průnikem dvou koulí o poloměrech 8 cm a 4 cm. Vzdálenost středů koulí je 10 cm. 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spacing w:before="120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 xml:space="preserve">14) Na nádobu tvaru válce s poloměrem dna 4 cm, která je zcela naplněna vodou, byla položena koule tak, že zanořením do válce vznikla kulová úseč o výšce 2 cm. Vypočítejte, kolik vody koule z válce vytlačila a jak velký povrch koule je smáčen vodou. </w:t>
      </w:r>
    </w:p>
    <w:p w:rsidR="00FC57A0" w:rsidRDefault="00FC57A0" w:rsidP="00FC57A0">
      <w:pPr>
        <w:rPr>
          <w:rFonts w:ascii="Calibri" w:eastAsia="Calibri" w:hAnsi="Calibri" w:cs="Times New Roman"/>
          <w:sz w:val="20"/>
        </w:rPr>
      </w:pPr>
      <w:r>
        <w:rPr>
          <w:rFonts w:cstheme="minorHAnsi"/>
          <w:sz w:val="20"/>
          <w:szCs w:val="20"/>
          <w:lang w:val="en-US"/>
        </w:rPr>
        <w:t>[54</w:t>
      </w:r>
      <w:proofErr w:type="gramStart"/>
      <w:r>
        <w:rPr>
          <w:rFonts w:cstheme="minorHAnsi"/>
          <w:sz w:val="20"/>
          <w:szCs w:val="20"/>
          <w:lang w:val="en-US"/>
        </w:rPr>
        <w:t>,45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62,83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pStyle w:val="Zkladntext"/>
        <w:spacing w:before="120"/>
      </w:pPr>
      <w:r>
        <w:t xml:space="preserve">15) Určete objem kolmého čtyřbokého jehlanu ABCDV s obdélníkovou podstavou, znáte-li tělesovou výšku v = 8,1 cm, odchylku </w:t>
      </w:r>
      <w:r>
        <w:sym w:font="Symbol" w:char="F061"/>
      </w:r>
      <w:r>
        <w:t xml:space="preserve"> = 71</w:t>
      </w:r>
      <w:r>
        <w:sym w:font="Symbol" w:char="F0B0"/>
      </w:r>
      <w:r>
        <w:t>34</w:t>
      </w:r>
      <w:r>
        <w:sym w:font="Symbol" w:char="F0A2"/>
      </w:r>
      <w:r>
        <w:t xml:space="preserve"> stěny ABV od roviny podstavy a odchylku </w:t>
      </w:r>
      <w:r>
        <w:sym w:font="Symbol" w:char="F062"/>
      </w:r>
      <w:r>
        <w:t xml:space="preserve"> = 77</w:t>
      </w:r>
      <w:r>
        <w:sym w:font="Symbol" w:char="F0B0"/>
      </w:r>
      <w:r>
        <w:t>28</w:t>
      </w:r>
      <w:r>
        <w:sym w:font="Symbol" w:char="F0A2"/>
      </w:r>
      <w:r>
        <w:t xml:space="preserve"> roviny BCV od roviny podstavy. </w:t>
      </w:r>
      <w:r>
        <w:rPr>
          <w:rFonts w:cstheme="minorHAnsi"/>
          <w:szCs w:val="20"/>
          <w:lang w:val="en-US"/>
        </w:rPr>
        <w:t>[52,49 cm</w:t>
      </w:r>
      <w:r>
        <w:rPr>
          <w:rFonts w:cstheme="minorHAnsi"/>
          <w:szCs w:val="20"/>
          <w:vertAlign w:val="superscript"/>
          <w:lang w:val="en-US"/>
        </w:rPr>
        <w:t>3</w:t>
      </w:r>
      <w:r>
        <w:rPr>
          <w:rFonts w:cstheme="minorHAnsi"/>
          <w:szCs w:val="20"/>
          <w:lang w:val="en-US"/>
        </w:rPr>
        <w:t>]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spacing w:before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16) V jakých vzdálenostech od středu kulové plochy o poloměru r = 6 cm je třeba vést dvě rovnoběžné roviny, aby obsah kulové plochy byl jimi rozdělen v </w:t>
      </w:r>
      <w:proofErr w:type="gramStart"/>
      <w:r>
        <w:rPr>
          <w:rFonts w:ascii="Calibri" w:eastAsia="Calibri" w:hAnsi="Calibri" w:cs="Times New Roman"/>
          <w:sz w:val="20"/>
          <w:szCs w:val="20"/>
        </w:rPr>
        <w:t>poměru 1 : 2 : 3 ?</w:t>
      </w:r>
      <w:proofErr w:type="gramEnd"/>
    </w:p>
    <w:p w:rsidR="00FC57A0" w:rsidRDefault="00FC57A0" w:rsidP="00FC57A0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[</w:t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jedna</w:t>
      </w:r>
      <w:proofErr w:type="spellEnd"/>
      <w:proofErr w:type="gram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vedena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středem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druhá</w:t>
      </w:r>
      <w:proofErr w:type="spellEnd"/>
      <w:r>
        <w:rPr>
          <w:rFonts w:cstheme="minorHAnsi"/>
          <w:sz w:val="20"/>
          <w:szCs w:val="20"/>
          <w:lang w:val="en-US"/>
        </w:rPr>
        <w:t xml:space="preserve"> 4 cm od </w:t>
      </w:r>
      <w:proofErr w:type="spellStart"/>
      <w:r>
        <w:rPr>
          <w:rFonts w:cstheme="minorHAnsi"/>
          <w:sz w:val="20"/>
          <w:szCs w:val="20"/>
          <w:lang w:val="en-US"/>
        </w:rPr>
        <w:t>středu</w:t>
      </w:r>
      <w:proofErr w:type="spellEnd"/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rFonts w:cstheme="minorHAnsi"/>
          <w:sz w:val="20"/>
          <w:szCs w:val="20"/>
        </w:rPr>
      </w:pPr>
    </w:p>
    <w:p w:rsidR="00FC57A0" w:rsidRDefault="00FC57A0" w:rsidP="00FC57A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17) </w:t>
      </w:r>
      <w:r>
        <w:rPr>
          <w:rFonts w:ascii="Calibri" w:eastAsia="Calibri" w:hAnsi="Calibri" w:cs="Times New Roman"/>
          <w:sz w:val="20"/>
          <w:szCs w:val="20"/>
        </w:rPr>
        <w:t xml:space="preserve">Pravidelný šestiboký jehlan má podstavnou hranu a = 10 cm, dvě sousední boční hrany určují odchylku </w:t>
      </w:r>
      <w:r>
        <w:rPr>
          <w:rFonts w:ascii="Calibri" w:eastAsia="Calibri" w:hAnsi="Calibri" w:cs="Times New Roman"/>
          <w:sz w:val="20"/>
          <w:szCs w:val="20"/>
        </w:rPr>
        <w:sym w:font="Symbol" w:char="F061"/>
      </w:r>
      <w:r>
        <w:rPr>
          <w:rFonts w:ascii="Calibri" w:eastAsia="Calibri" w:hAnsi="Calibri" w:cs="Times New Roman"/>
          <w:sz w:val="20"/>
          <w:szCs w:val="20"/>
        </w:rPr>
        <w:t xml:space="preserve"> = 42</w:t>
      </w:r>
      <w:r>
        <w:rPr>
          <w:rFonts w:ascii="Calibri" w:eastAsia="Calibri" w:hAnsi="Calibri" w:cs="Times New Roman"/>
          <w:sz w:val="20"/>
          <w:szCs w:val="20"/>
        </w:rPr>
        <w:sym w:font="Symbol" w:char="F0B0"/>
      </w:r>
      <w:r>
        <w:rPr>
          <w:rFonts w:ascii="Calibri" w:eastAsia="Calibri" w:hAnsi="Calibri" w:cs="Times New Roman"/>
          <w:sz w:val="20"/>
          <w:szCs w:val="20"/>
        </w:rPr>
        <w:t>10</w:t>
      </w:r>
      <w:r>
        <w:rPr>
          <w:rFonts w:ascii="Calibri" w:eastAsia="Calibri" w:hAnsi="Calibri" w:cs="Times New Roman"/>
          <w:sz w:val="20"/>
          <w:szCs w:val="20"/>
        </w:rPr>
        <w:sym w:font="Symbol" w:char="F0A2"/>
      </w:r>
      <w:r>
        <w:rPr>
          <w:rFonts w:ascii="Calibri" w:eastAsia="Calibri" w:hAnsi="Calibri" w:cs="Times New Roman"/>
          <w:sz w:val="20"/>
          <w:szCs w:val="20"/>
        </w:rPr>
        <w:t xml:space="preserve">. Určete objem a povrch jehlanu. </w:t>
      </w:r>
      <w:r>
        <w:rPr>
          <w:rFonts w:cstheme="minorHAnsi"/>
          <w:sz w:val="20"/>
          <w:szCs w:val="20"/>
          <w:lang w:val="en-US"/>
        </w:rPr>
        <w:t>[840,04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648</w:t>
      </w:r>
      <w:proofErr w:type="gramStart"/>
      <w:r>
        <w:rPr>
          <w:rFonts w:cstheme="minorHAnsi"/>
          <w:sz w:val="20"/>
          <w:szCs w:val="20"/>
          <w:lang w:val="en-US"/>
        </w:rPr>
        <w:t>,91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sz w:val="20"/>
          <w:szCs w:val="20"/>
        </w:rPr>
      </w:pPr>
    </w:p>
    <w:p w:rsidR="00FC57A0" w:rsidRDefault="00FC57A0" w:rsidP="00FC57A0">
      <w:pPr>
        <w:spacing w:before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18) </w:t>
      </w:r>
      <w:r>
        <w:rPr>
          <w:rFonts w:ascii="Calibri" w:eastAsia="Calibri" w:hAnsi="Calibri" w:cs="Times New Roman"/>
          <w:sz w:val="20"/>
          <w:szCs w:val="20"/>
        </w:rPr>
        <w:t>Vypočítejte objem a povrch hranolu, jehož podstavou je kosočtverec s úhlopříčkami u</w:t>
      </w:r>
      <w:r>
        <w:rPr>
          <w:rFonts w:ascii="Calibri" w:eastAsia="Calibri" w:hAnsi="Calibri" w:cs="Times New Roman"/>
          <w:sz w:val="20"/>
          <w:szCs w:val="20"/>
          <w:vertAlign w:val="subscript"/>
        </w:rPr>
        <w:t>1</w:t>
      </w:r>
      <w:r>
        <w:rPr>
          <w:rFonts w:ascii="Calibri" w:eastAsia="Calibri" w:hAnsi="Calibri" w:cs="Times New Roman"/>
          <w:sz w:val="20"/>
          <w:szCs w:val="20"/>
        </w:rPr>
        <w:t xml:space="preserve"> = 5 cm, u</w:t>
      </w:r>
      <w:r>
        <w:rPr>
          <w:rFonts w:ascii="Calibri" w:eastAsia="Calibri" w:hAnsi="Calibri" w:cs="Times New Roman"/>
          <w:sz w:val="20"/>
          <w:szCs w:val="20"/>
          <w:vertAlign w:val="subscript"/>
        </w:rPr>
        <w:t>2</w:t>
      </w:r>
      <w:r>
        <w:rPr>
          <w:rFonts w:ascii="Calibri" w:eastAsia="Calibri" w:hAnsi="Calibri" w:cs="Times New Roman"/>
          <w:sz w:val="20"/>
          <w:szCs w:val="20"/>
        </w:rPr>
        <w:t xml:space="preserve"> = 8 cm a jehož výška je rovna dvojnásobné velikosti podstavné hrany. </w:t>
      </w:r>
    </w:p>
    <w:p w:rsidR="00FC57A0" w:rsidRDefault="00FC57A0" w:rsidP="00FC57A0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[188</w:t>
      </w:r>
      <w:proofErr w:type="gramStart"/>
      <w:r>
        <w:rPr>
          <w:rFonts w:cstheme="minorHAnsi"/>
          <w:sz w:val="20"/>
          <w:szCs w:val="20"/>
          <w:lang w:val="en-US"/>
        </w:rPr>
        <w:t>,8</w:t>
      </w:r>
      <w:proofErr w:type="gramEnd"/>
      <w:r>
        <w:rPr>
          <w:rFonts w:cstheme="minorHAnsi"/>
          <w:sz w:val="20"/>
          <w:szCs w:val="20"/>
          <w:lang w:val="en-US"/>
        </w:rPr>
        <w:t xml:space="preserve">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; 218,22 cm</w:t>
      </w:r>
      <w:r>
        <w:rPr>
          <w:rFonts w:cstheme="minorHAnsi"/>
          <w:sz w:val="20"/>
          <w:szCs w:val="20"/>
          <w:vertAlign w:val="superscript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rPr>
          <w:sz w:val="20"/>
          <w:szCs w:val="20"/>
        </w:rPr>
      </w:pPr>
    </w:p>
    <w:p w:rsidR="00FC57A0" w:rsidRDefault="00FC57A0" w:rsidP="00FC57A0">
      <w:pPr>
        <w:spacing w:before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19) </w:t>
      </w:r>
      <w:r>
        <w:rPr>
          <w:rFonts w:ascii="Calibri" w:eastAsia="Calibri" w:hAnsi="Calibri" w:cs="Times New Roman"/>
          <w:sz w:val="20"/>
          <w:szCs w:val="20"/>
        </w:rPr>
        <w:t>Jaké množství vody (v hl) proteče za 1 hodinu potrubím kruhového průřezu s průměrem 16 cm, teče-li voda rychlostí 2,5 m s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sz w:val="20"/>
          <w:szCs w:val="20"/>
        </w:rPr>
        <w:t xml:space="preserve">? </w:t>
      </w:r>
      <w:r>
        <w:rPr>
          <w:rFonts w:cstheme="minorHAnsi"/>
          <w:sz w:val="20"/>
          <w:szCs w:val="20"/>
          <w:lang w:val="en-US"/>
        </w:rPr>
        <w:t>[1809</w:t>
      </w:r>
      <w:proofErr w:type="gramStart"/>
      <w:r>
        <w:rPr>
          <w:rFonts w:cstheme="minorHAnsi"/>
          <w:sz w:val="20"/>
          <w:szCs w:val="20"/>
          <w:lang w:val="en-US"/>
        </w:rPr>
        <w:t>,6</w:t>
      </w:r>
      <w:proofErr w:type="gramEnd"/>
      <w:r>
        <w:rPr>
          <w:rFonts w:cstheme="minorHAnsi"/>
          <w:sz w:val="20"/>
          <w:szCs w:val="20"/>
          <w:lang w:val="en-US"/>
        </w:rPr>
        <w:t xml:space="preserve"> hl]</w:t>
      </w:r>
    </w:p>
    <w:p w:rsidR="00FC57A0" w:rsidRDefault="00FC57A0" w:rsidP="00FC57A0">
      <w:pPr>
        <w:rPr>
          <w:sz w:val="20"/>
          <w:szCs w:val="20"/>
        </w:rPr>
      </w:pPr>
    </w:p>
    <w:p w:rsidR="00FC57A0" w:rsidRDefault="00FC57A0" w:rsidP="00FC57A0">
      <w:pPr>
        <w:spacing w:before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20) </w:t>
      </w:r>
      <w:r>
        <w:rPr>
          <w:rFonts w:ascii="Calibri" w:eastAsia="Calibri" w:hAnsi="Calibri" w:cs="Times New Roman"/>
          <w:sz w:val="20"/>
          <w:szCs w:val="20"/>
        </w:rPr>
        <w:t xml:space="preserve">Kruh o poloměru r = 5 cm je společnou podstavou dvou kuželů, jejichž vrcholy leží v témž poloprostoru určeném rovinou podstavy. Vyšší kužel má úhel při vrcholu </w:t>
      </w:r>
      <w:r>
        <w:rPr>
          <w:rFonts w:ascii="Calibri" w:eastAsia="Calibri" w:hAnsi="Calibri" w:cs="Times New Roman"/>
          <w:sz w:val="20"/>
          <w:szCs w:val="20"/>
        </w:rPr>
        <w:sym w:font="Symbol" w:char="F061"/>
      </w:r>
      <w:r>
        <w:rPr>
          <w:rFonts w:ascii="Calibri" w:eastAsia="Calibri" w:hAnsi="Calibri" w:cs="Times New Roman"/>
          <w:sz w:val="20"/>
          <w:szCs w:val="20"/>
        </w:rPr>
        <w:t xml:space="preserve"> = 60</w:t>
      </w:r>
      <w:r>
        <w:rPr>
          <w:rFonts w:ascii="Calibri" w:eastAsia="Calibri" w:hAnsi="Calibri" w:cs="Times New Roman"/>
          <w:sz w:val="20"/>
          <w:szCs w:val="20"/>
        </w:rPr>
        <w:sym w:font="Symbol" w:char="F0B0"/>
      </w:r>
      <w:r>
        <w:rPr>
          <w:rFonts w:ascii="Calibri" w:eastAsia="Calibri" w:hAnsi="Calibri" w:cs="Times New Roman"/>
          <w:sz w:val="20"/>
          <w:szCs w:val="20"/>
        </w:rPr>
        <w:t xml:space="preserve">, nižší </w:t>
      </w:r>
      <w:r>
        <w:rPr>
          <w:rFonts w:ascii="Calibri" w:eastAsia="Calibri" w:hAnsi="Calibri" w:cs="Times New Roman"/>
          <w:sz w:val="20"/>
          <w:szCs w:val="20"/>
        </w:rPr>
        <w:sym w:font="Symbol" w:char="F062"/>
      </w:r>
      <w:r>
        <w:rPr>
          <w:rFonts w:ascii="Calibri" w:eastAsia="Calibri" w:hAnsi="Calibri" w:cs="Times New Roman"/>
          <w:sz w:val="20"/>
          <w:szCs w:val="20"/>
        </w:rPr>
        <w:t xml:space="preserve"> = 75</w:t>
      </w:r>
      <w:r>
        <w:rPr>
          <w:rFonts w:ascii="Calibri" w:eastAsia="Calibri" w:hAnsi="Calibri" w:cs="Times New Roman"/>
          <w:sz w:val="20"/>
          <w:szCs w:val="20"/>
        </w:rPr>
        <w:sym w:font="Symbol" w:char="F0B0"/>
      </w:r>
      <w:r>
        <w:rPr>
          <w:rFonts w:ascii="Calibri" w:eastAsia="Calibri" w:hAnsi="Calibri" w:cs="Times New Roman"/>
          <w:sz w:val="20"/>
          <w:szCs w:val="20"/>
        </w:rPr>
        <w:t xml:space="preserve">. Určete objem tělesa omezeného plášti obou kuželů. </w:t>
      </w:r>
      <w:r>
        <w:rPr>
          <w:rFonts w:cstheme="minorHAnsi"/>
          <w:sz w:val="20"/>
          <w:szCs w:val="20"/>
          <w:lang w:val="en-US"/>
        </w:rPr>
        <w:t>[56,03 cm</w:t>
      </w:r>
      <w:r>
        <w:rPr>
          <w:rFonts w:cstheme="minorHAnsi"/>
          <w:sz w:val="20"/>
          <w:szCs w:val="20"/>
          <w:vertAlign w:val="superscript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]</w:t>
      </w:r>
    </w:p>
    <w:p w:rsidR="00FC57A0" w:rsidRDefault="00FC57A0" w:rsidP="00FC57A0">
      <w:pPr>
        <w:spacing w:line="240" w:lineRule="auto"/>
        <w:rPr>
          <w:sz w:val="20"/>
          <w:szCs w:val="20"/>
        </w:rPr>
      </w:pPr>
    </w:p>
    <w:p w:rsidR="00FC57A0" w:rsidRDefault="00FC57A0" w:rsidP="00FC57A0">
      <w:pPr>
        <w:spacing w:before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21) </w:t>
      </w:r>
      <w:r>
        <w:rPr>
          <w:rFonts w:ascii="Calibri" w:eastAsia="Calibri" w:hAnsi="Calibri" w:cs="Times New Roman"/>
          <w:sz w:val="20"/>
          <w:szCs w:val="20"/>
        </w:rPr>
        <w:t>Povrch komolého rotačního kužele o straně s = 13 cm je S = 510</w:t>
      </w:r>
      <w:r>
        <w:rPr>
          <w:rFonts w:ascii="Calibri" w:eastAsia="Calibri" w:hAnsi="Calibri" w:cs="Times New Roman"/>
          <w:sz w:val="20"/>
          <w:szCs w:val="20"/>
        </w:rPr>
        <w:sym w:font="Symbol" w:char="F070"/>
      </w:r>
      <w:r>
        <w:rPr>
          <w:rFonts w:ascii="Calibri" w:eastAsia="Calibri" w:hAnsi="Calibri" w:cs="Times New Roman"/>
          <w:sz w:val="20"/>
          <w:szCs w:val="20"/>
        </w:rPr>
        <w:t xml:space="preserve"> cm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>
        <w:rPr>
          <w:rFonts w:ascii="Calibri" w:eastAsia="Calibri" w:hAnsi="Calibri" w:cs="Times New Roman"/>
          <w:sz w:val="20"/>
          <w:szCs w:val="20"/>
        </w:rPr>
        <w:t xml:space="preserve">. Určete poloměry podstav, je-li jejich rozdíl 10 cm. </w:t>
      </w:r>
      <w:r>
        <w:rPr>
          <w:rFonts w:cstheme="minorHAnsi"/>
          <w:sz w:val="20"/>
          <w:szCs w:val="20"/>
          <w:lang w:val="en-US"/>
        </w:rPr>
        <w:t>[5 cm; 15 cm]</w:t>
      </w:r>
    </w:p>
    <w:p w:rsidR="00FC57A0" w:rsidRDefault="00FC57A0" w:rsidP="00FC57A0">
      <w:pPr>
        <w:rPr>
          <w:rFonts w:ascii="Calibri" w:eastAsia="Calibri" w:hAnsi="Calibri" w:cs="Times New Roman"/>
        </w:rPr>
      </w:pPr>
    </w:p>
    <w:p w:rsidR="00FC57A0" w:rsidRDefault="00FC57A0" w:rsidP="00FC57A0">
      <w:pPr>
        <w:rPr>
          <w:sz w:val="20"/>
          <w:szCs w:val="20"/>
        </w:rPr>
      </w:pPr>
    </w:p>
    <w:p w:rsidR="00FB52C8" w:rsidRDefault="00CA2A35"/>
    <w:sectPr w:rsidR="00FB52C8" w:rsidSect="00FC57A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A0"/>
    <w:rsid w:val="00135348"/>
    <w:rsid w:val="00CA2A35"/>
    <w:rsid w:val="00F721E8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7A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C57A0"/>
    <w:pPr>
      <w:spacing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C57A0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7A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C57A0"/>
    <w:pPr>
      <w:spacing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C57A0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Homolová</dc:creator>
  <cp:keywords/>
  <dc:description/>
  <cp:lastModifiedBy>Petr Vrána</cp:lastModifiedBy>
  <cp:revision>2</cp:revision>
  <dcterms:created xsi:type="dcterms:W3CDTF">2013-12-03T06:42:00Z</dcterms:created>
  <dcterms:modified xsi:type="dcterms:W3CDTF">2013-12-03T06:42:00Z</dcterms:modified>
</cp:coreProperties>
</file>