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9E" w:rsidRDefault="008D7189" w:rsidP="008D7189">
      <w:pPr>
        <w:jc w:val="center"/>
        <w:rPr>
          <w:u w:val="single"/>
        </w:rPr>
      </w:pPr>
      <w:bookmarkStart w:id="0" w:name="_GoBack"/>
      <w:bookmarkEnd w:id="0"/>
      <w:r w:rsidRPr="008D7189">
        <w:rPr>
          <w:u w:val="single"/>
        </w:rPr>
        <w:t>Akustika</w:t>
      </w:r>
    </w:p>
    <w:p w:rsidR="008D7189" w:rsidRDefault="008D7189" w:rsidP="008D7189"/>
    <w:p w:rsidR="008D7189" w:rsidRDefault="00D9712B" w:rsidP="008346B4">
      <w:pPr>
        <w:jc w:val="both"/>
      </w:pPr>
      <w:r w:rsidRPr="0060519D">
        <w:rPr>
          <w:b/>
        </w:rPr>
        <w:t xml:space="preserve">Akustika </w:t>
      </w:r>
      <w:r w:rsidRPr="0060519D">
        <w:t xml:space="preserve">je obor zabývající se fyzikálními ději, které jsou spojeny se vznikem zvukového vlnění, jeho šířením a vnímáním zvuku sluchem. </w:t>
      </w:r>
    </w:p>
    <w:p w:rsidR="00DA1F06" w:rsidRDefault="00D9712B" w:rsidP="008346B4">
      <w:pPr>
        <w:jc w:val="both"/>
      </w:pPr>
      <w:r w:rsidRPr="008346B4">
        <w:rPr>
          <w:bCs/>
          <w:i/>
        </w:rPr>
        <w:t>Fyzikální akustika</w:t>
      </w:r>
      <w:r w:rsidRPr="00DA1F06">
        <w:t xml:space="preserve"> - studuje způsob vzniku a šíření zvuku. Dále se zabývá jeho odrazem a pohlcováním v různých materiálech. </w:t>
      </w:r>
    </w:p>
    <w:p w:rsidR="00201028" w:rsidRPr="00DA1F06" w:rsidRDefault="00D9712B" w:rsidP="008346B4">
      <w:pPr>
        <w:jc w:val="both"/>
      </w:pPr>
      <w:r w:rsidRPr="008346B4">
        <w:rPr>
          <w:bCs/>
          <w:i/>
        </w:rPr>
        <w:t>Hudební akustika</w:t>
      </w:r>
      <w:r w:rsidRPr="00DA1F06">
        <w:t xml:space="preserve"> - zkoumá zvuky a jejich kombinace se zřetelem na potřeby hudby. </w:t>
      </w:r>
    </w:p>
    <w:p w:rsidR="00201028" w:rsidRPr="00DA1F06" w:rsidRDefault="00D9712B" w:rsidP="008346B4">
      <w:pPr>
        <w:jc w:val="both"/>
      </w:pPr>
      <w:r w:rsidRPr="008346B4">
        <w:rPr>
          <w:bCs/>
          <w:i/>
        </w:rPr>
        <w:t>Fyziologická akustika</w:t>
      </w:r>
      <w:r w:rsidRPr="00DA1F06">
        <w:t xml:space="preserve"> - se zabývá vznikem zvuku v hlasovém orgánu člověka a jeho vnímáním v uchu. </w:t>
      </w:r>
    </w:p>
    <w:p w:rsidR="00201028" w:rsidRPr="00DA1F06" w:rsidRDefault="00D9712B" w:rsidP="008346B4">
      <w:pPr>
        <w:jc w:val="both"/>
      </w:pPr>
      <w:r w:rsidRPr="008346B4">
        <w:rPr>
          <w:bCs/>
          <w:i/>
        </w:rPr>
        <w:t>Stavební akustika</w:t>
      </w:r>
      <w:r w:rsidRPr="00DA1F06">
        <w:t xml:space="preserve"> - zkoumá dobré a nerušené podmínky poslouchatelnosti hudby a řeči v obytných místnostech a sálech. </w:t>
      </w:r>
    </w:p>
    <w:p w:rsidR="0060519D" w:rsidRDefault="00D9712B" w:rsidP="008346B4">
      <w:pPr>
        <w:jc w:val="both"/>
      </w:pPr>
      <w:r w:rsidRPr="008346B4">
        <w:rPr>
          <w:bCs/>
          <w:i/>
        </w:rPr>
        <w:t>Elektroakustika</w:t>
      </w:r>
      <w:r w:rsidRPr="008346B4">
        <w:rPr>
          <w:i/>
        </w:rPr>
        <w:t xml:space="preserve"> </w:t>
      </w:r>
      <w:r w:rsidRPr="00DA1F06">
        <w:t xml:space="preserve">- se zabývá záznamem, reprodukcí a šířením zvuku s využitím elektrického proudu. </w:t>
      </w:r>
    </w:p>
    <w:p w:rsidR="008346B4" w:rsidRDefault="008346B4" w:rsidP="008346B4">
      <w:pPr>
        <w:jc w:val="both"/>
      </w:pPr>
      <w:bookmarkStart w:id="1" w:name="mechv"/>
      <w:r w:rsidRPr="008346B4">
        <w:t>"</w:t>
      </w:r>
      <w:r w:rsidRPr="008346B4">
        <w:rPr>
          <w:b/>
        </w:rPr>
        <w:t>Zvukem</w:t>
      </w:r>
      <w:r>
        <w:t xml:space="preserve"> je každé </w:t>
      </w:r>
      <w:r w:rsidRPr="008346B4">
        <w:rPr>
          <w:rStyle w:val="Zvraznn"/>
          <w:i w:val="0"/>
        </w:rPr>
        <w:t>mechanické vlnění</w:t>
      </w:r>
      <w:r>
        <w:t xml:space="preserve"> v látkovém prostředí, které je schopno vyvolat v lidském uchu sluchový vjem."</w:t>
      </w:r>
      <w:bookmarkEnd w:id="1"/>
    </w:p>
    <w:p w:rsidR="008346B4" w:rsidRDefault="00012598" w:rsidP="00012598">
      <w:pPr>
        <w:ind w:left="2694" w:hanging="2694"/>
        <w:jc w:val="both"/>
      </w:pPr>
      <w:r w:rsidRPr="00012598">
        <w:rPr>
          <w:b/>
        </w:rPr>
        <w:t xml:space="preserve">Periodický (hudební) zvuk </w:t>
      </w:r>
      <w:r>
        <w:t>– je podmíněný pravidelným, v čase periodicky probíhajícím pohybem hmotného prostředí (lidské hlasivky, hudební nástroje atd.)</w:t>
      </w:r>
    </w:p>
    <w:p w:rsidR="00012598" w:rsidRDefault="00012598" w:rsidP="00012598">
      <w:pPr>
        <w:ind w:left="3119" w:hanging="3119"/>
        <w:jc w:val="both"/>
      </w:pPr>
      <w:r>
        <w:rPr>
          <w:b/>
        </w:rPr>
        <w:t>Neperiodický (nehudební) zvuk</w:t>
      </w:r>
      <w:r>
        <w:t xml:space="preserve"> – je každé nepravidelné vlnění vodiče zvuku, jehož příčinami jsou nepravidelné rozruchy (srážka dvou těles, výstřel atd.)</w:t>
      </w:r>
    </w:p>
    <w:p w:rsidR="00012598" w:rsidRDefault="00B96596" w:rsidP="00012598">
      <w:pPr>
        <w:ind w:left="3119" w:hanging="3119"/>
        <w:jc w:val="both"/>
      </w:pPr>
      <w:r w:rsidRPr="008A15F7">
        <w:rPr>
          <w:b/>
        </w:rPr>
        <w:t>Výška zvuku</w:t>
      </w:r>
      <w:r>
        <w:t xml:space="preserve"> je dána jeho </w:t>
      </w:r>
      <w:r w:rsidRPr="008A15F7">
        <w:t>frekvencí</w:t>
      </w:r>
      <w:r>
        <w:t>, čím vyšší je frekvence, tím je vyšší výška.</w:t>
      </w:r>
    </w:p>
    <w:p w:rsidR="008A15F7" w:rsidRDefault="0062598A" w:rsidP="0062598A">
      <w:pPr>
        <w:jc w:val="both"/>
      </w:pPr>
      <w:r>
        <w:t xml:space="preserve">Zvuky se i při stejné výšce tónu mohou lišit odlišným zabarvením. </w:t>
      </w:r>
      <w:r w:rsidRPr="0062598A">
        <w:rPr>
          <w:b/>
        </w:rPr>
        <w:t>Barva zvuku</w:t>
      </w:r>
      <w:r>
        <w:t xml:space="preserve"> je určena počtem vyšších harmonických tónů ve složeném tónu a jejich amplitudami. Sluchem podle barvy zvuku rozeznáváme hudební nástroje a hlasy lidí.</w:t>
      </w:r>
    </w:p>
    <w:p w:rsidR="008A7BD1" w:rsidRDefault="008A7BD1" w:rsidP="008A7BD1">
      <w:pPr>
        <w:pStyle w:val="Normlnweb"/>
      </w:pPr>
      <w:r>
        <w:rPr>
          <w:b/>
          <w:bCs/>
        </w:rPr>
        <w:t>Intenzita zvuku</w:t>
      </w:r>
      <w:r>
        <w:t xml:space="preserve"> </w:t>
      </w:r>
      <w:r>
        <w:rPr>
          <w:i/>
          <w:iCs/>
        </w:rPr>
        <w:t>I</w:t>
      </w:r>
      <w:r>
        <w:t xml:space="preserve"> je definována jako </w:t>
      </w:r>
      <w:r w:rsidRPr="008A7BD1">
        <w:t>zvuková energie</w:t>
      </w:r>
      <w:r>
        <w:t xml:space="preserve"> dopadající na jednotku plochy za jednotku času, tedy akustický výkon na jednotku plochy:</w:t>
      </w:r>
    </w:p>
    <w:p w:rsidR="008A7BD1" w:rsidRDefault="008A7BD1" w:rsidP="008A7BD1">
      <w:pPr>
        <w:pStyle w:val="Normlnweb"/>
      </w:pPr>
      <w:r>
        <w:rPr>
          <w:noProof/>
        </w:rPr>
        <w:drawing>
          <wp:inline distT="0" distB="0" distL="0" distR="0">
            <wp:extent cx="742950" cy="390525"/>
            <wp:effectExtent l="19050" t="0" r="0" b="0"/>
            <wp:docPr id="1" name="obrázek 1" descr=" I = \frac{E}{S*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I = \frac{E}{S*t}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BD1" w:rsidRDefault="008A7BD1" w:rsidP="008A7BD1">
      <w:pPr>
        <w:pStyle w:val="Normlnweb"/>
      </w:pPr>
      <w:r>
        <w:t xml:space="preserve">Hladina intenzity zvuku </w:t>
      </w:r>
      <w:r>
        <w:rPr>
          <w:i/>
          <w:iCs/>
        </w:rPr>
        <w:t>L</w:t>
      </w:r>
      <w:r>
        <w:t xml:space="preserve"> je veličina udávající intenzitu zvuku v jednotkách </w:t>
      </w:r>
      <w:r w:rsidRPr="008A7BD1">
        <w:t>decibel</w:t>
      </w:r>
      <w:r>
        <w:t>:</w:t>
      </w:r>
    </w:p>
    <w:p w:rsidR="008A7BD1" w:rsidRDefault="008A7BD1" w:rsidP="008A7BD1">
      <w:pPr>
        <w:pStyle w:val="Normlnweb"/>
      </w:pPr>
      <w:r>
        <w:rPr>
          <w:noProof/>
        </w:rPr>
        <w:drawing>
          <wp:inline distT="0" distB="0" distL="0" distR="0">
            <wp:extent cx="1047750" cy="419100"/>
            <wp:effectExtent l="19050" t="0" r="0" b="0"/>
            <wp:docPr id="2" name="obrázek 2" descr="L=10\log \frac{I}{I_o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=10\log \frac{I}{I_o}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8A7BD1" w:rsidRDefault="008A7BD1" w:rsidP="008A7BD1">
      <w:pPr>
        <w:pStyle w:val="Normlnweb"/>
      </w:pPr>
      <w:r>
        <w:t xml:space="preserve">kde </w:t>
      </w:r>
      <w:r>
        <w:rPr>
          <w:i/>
          <w:iCs/>
        </w:rPr>
        <w:t>I</w:t>
      </w:r>
      <w:r>
        <w:rPr>
          <w:i/>
          <w:iCs/>
          <w:vertAlign w:val="subscript"/>
        </w:rPr>
        <w:t>o</w:t>
      </w:r>
      <w:r>
        <w:t xml:space="preserve"> je smluvní vztažná hodnota intenzity: I</w:t>
      </w:r>
      <w:r>
        <w:rPr>
          <w:vertAlign w:val="subscript"/>
        </w:rPr>
        <w:t>o</w:t>
      </w:r>
      <w:r>
        <w:t>=10</w:t>
      </w:r>
      <w:r>
        <w:rPr>
          <w:vertAlign w:val="superscript"/>
        </w:rPr>
        <w:t>-12</w:t>
      </w:r>
      <w:r>
        <w:t>Wm</w:t>
      </w:r>
      <w:r>
        <w:rPr>
          <w:vertAlign w:val="superscript"/>
        </w:rPr>
        <w:t>-2</w:t>
      </w:r>
    </w:p>
    <w:p w:rsidR="0062598A" w:rsidRDefault="0062598A" w:rsidP="0062598A">
      <w:pPr>
        <w:jc w:val="both"/>
      </w:pPr>
    </w:p>
    <w:p w:rsidR="008A7BD1" w:rsidRDefault="008A7BD1" w:rsidP="0062598A">
      <w:pPr>
        <w:jc w:val="both"/>
      </w:pPr>
    </w:p>
    <w:p w:rsidR="005912BA" w:rsidRDefault="00E814CB" w:rsidP="0062598A">
      <w:pPr>
        <w:jc w:val="both"/>
      </w:pPr>
      <w:r>
        <w:rPr>
          <w:b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3.9pt;margin-top:13pt;width:96pt;height:18pt;z-index:251658240">
            <v:imagedata r:id="rId8" o:title=""/>
          </v:shape>
          <o:OLEObject Type="Embed" ProgID="Equation.3" ShapeID="_x0000_s1026" DrawAspect="Content" ObjectID="_1385790520" r:id="rId9"/>
        </w:pict>
      </w:r>
      <w:r w:rsidR="005912BA" w:rsidRPr="005912BA">
        <w:rPr>
          <w:b/>
        </w:rPr>
        <w:t>Rychlost zvuku</w:t>
      </w:r>
      <w:r w:rsidR="005912BA" w:rsidRPr="005912BA">
        <w:t xml:space="preserve"> ve vzduchu závisí na složení vzduchu (nečistoty, vlhkost), ale nejvíce na jeho teplotě. Ve vzduchu o teplotě </w:t>
      </w:r>
      <w:r w:rsidR="005912BA" w:rsidRPr="005912BA">
        <w:rPr>
          <w:i/>
          <w:iCs/>
        </w:rPr>
        <w:t>t</w:t>
      </w:r>
      <w:r w:rsidR="005912BA" w:rsidRPr="005912BA">
        <w:t xml:space="preserve"> v Celsiov</w:t>
      </w:r>
      <w:r w:rsidR="005912BA">
        <w:t xml:space="preserve">ých stupních má zvuk rychlost   </w:t>
      </w:r>
      <w:r w:rsidR="005912BA" w:rsidRPr="005912BA">
        <w:t xml:space="preserve">                               </w:t>
      </w:r>
      <w:r w:rsidR="005912BA">
        <w:t xml:space="preserve">         </w:t>
      </w:r>
      <w:r w:rsidR="005912BA" w:rsidRPr="005912BA">
        <w:rPr>
          <w:lang w:val="en-US"/>
        </w:rPr>
        <w:t>[m.s</w:t>
      </w:r>
      <w:r w:rsidR="005912BA" w:rsidRPr="005912BA">
        <w:rPr>
          <w:vertAlign w:val="superscript"/>
          <w:lang w:val="en-US"/>
        </w:rPr>
        <w:t>-1</w:t>
      </w:r>
      <w:r w:rsidR="005912BA" w:rsidRPr="005912BA">
        <w:rPr>
          <w:lang w:val="en-US"/>
        </w:rPr>
        <w:t>]</w:t>
      </w:r>
      <w:r w:rsidR="005912BA">
        <w:rPr>
          <w:lang w:val="en-US"/>
        </w:rPr>
        <w:t xml:space="preserve">. </w:t>
      </w:r>
      <w:r w:rsidR="005912BA" w:rsidRPr="005912BA">
        <w:t>Rychlost zvuku není ovlivněna tlakem vzduchu a je stejná pro zvuková vlnění všech frekvencí. V kapalinách a pevných látkách je rychlost zvuku větší než ve vzduchu (popř. jiných plynech).</w:t>
      </w:r>
    </w:p>
    <w:tbl>
      <w:tblPr>
        <w:tblStyle w:val="Mkatabulky"/>
        <w:tblW w:w="0" w:type="auto"/>
        <w:tblInd w:w="2646" w:type="dxa"/>
        <w:tblLook w:val="04A0" w:firstRow="1" w:lastRow="0" w:firstColumn="1" w:lastColumn="0" w:noHBand="0" w:noVBand="1"/>
      </w:tblPr>
      <w:tblGrid>
        <w:gridCol w:w="1834"/>
        <w:gridCol w:w="1961"/>
      </w:tblGrid>
      <w:tr w:rsidR="005B4776" w:rsidTr="005B4776">
        <w:trPr>
          <w:trHeight w:val="505"/>
        </w:trPr>
        <w:tc>
          <w:tcPr>
            <w:tcW w:w="1834" w:type="dxa"/>
            <w:vAlign w:val="center"/>
          </w:tcPr>
          <w:p w:rsidR="005B4776" w:rsidRPr="005B4776" w:rsidRDefault="005B4776" w:rsidP="005B4776">
            <w:pPr>
              <w:jc w:val="center"/>
            </w:pPr>
            <w:r w:rsidRPr="005B4776">
              <w:t>Látka</w:t>
            </w:r>
          </w:p>
        </w:tc>
        <w:tc>
          <w:tcPr>
            <w:tcW w:w="1961" w:type="dxa"/>
            <w:vAlign w:val="center"/>
          </w:tcPr>
          <w:p w:rsidR="005B4776" w:rsidRDefault="005B4776" w:rsidP="005B4776">
            <w:pPr>
              <w:jc w:val="center"/>
            </w:pPr>
            <w:r>
              <w:t xml:space="preserve">Rychlost zvuku </w:t>
            </w:r>
          </w:p>
          <w:p w:rsidR="005B4776" w:rsidRPr="005B4776" w:rsidRDefault="005B4776" w:rsidP="005B4776">
            <w:pPr>
              <w:jc w:val="center"/>
            </w:pPr>
            <w:r>
              <w:t>m/s</w:t>
            </w:r>
          </w:p>
        </w:tc>
      </w:tr>
      <w:tr w:rsidR="005B4776" w:rsidTr="005B4776">
        <w:trPr>
          <w:trHeight w:val="505"/>
        </w:trPr>
        <w:tc>
          <w:tcPr>
            <w:tcW w:w="1834" w:type="dxa"/>
            <w:vAlign w:val="center"/>
          </w:tcPr>
          <w:p w:rsidR="005B4776" w:rsidRPr="005B4776" w:rsidRDefault="005B4776" w:rsidP="005B4776">
            <w:pPr>
              <w:jc w:val="center"/>
            </w:pPr>
            <w:r>
              <w:t>Vzduch (13,4°C)</w:t>
            </w:r>
          </w:p>
        </w:tc>
        <w:tc>
          <w:tcPr>
            <w:tcW w:w="1961" w:type="dxa"/>
            <w:vAlign w:val="center"/>
          </w:tcPr>
          <w:p w:rsidR="005B4776" w:rsidRPr="005B4776" w:rsidRDefault="005B4776" w:rsidP="005B4776">
            <w:pPr>
              <w:jc w:val="center"/>
            </w:pPr>
            <w:r>
              <w:t>340</w:t>
            </w:r>
          </w:p>
        </w:tc>
      </w:tr>
      <w:tr w:rsidR="005B4776" w:rsidTr="005B4776">
        <w:trPr>
          <w:trHeight w:val="477"/>
        </w:trPr>
        <w:tc>
          <w:tcPr>
            <w:tcW w:w="1834" w:type="dxa"/>
            <w:vAlign w:val="center"/>
          </w:tcPr>
          <w:p w:rsidR="005B4776" w:rsidRPr="005B4776" w:rsidRDefault="005B4776" w:rsidP="005B4776">
            <w:pPr>
              <w:jc w:val="center"/>
            </w:pPr>
            <w:r>
              <w:t>Voda (25°C)</w:t>
            </w:r>
          </w:p>
        </w:tc>
        <w:tc>
          <w:tcPr>
            <w:tcW w:w="1961" w:type="dxa"/>
            <w:vAlign w:val="center"/>
          </w:tcPr>
          <w:p w:rsidR="005B4776" w:rsidRPr="005B4776" w:rsidRDefault="005B4776" w:rsidP="005B4776">
            <w:pPr>
              <w:jc w:val="center"/>
            </w:pPr>
            <w:r>
              <w:t>1500</w:t>
            </w:r>
          </w:p>
        </w:tc>
      </w:tr>
      <w:tr w:rsidR="005B4776" w:rsidTr="005B4776">
        <w:trPr>
          <w:trHeight w:val="505"/>
        </w:trPr>
        <w:tc>
          <w:tcPr>
            <w:tcW w:w="1834" w:type="dxa"/>
            <w:vAlign w:val="center"/>
          </w:tcPr>
          <w:p w:rsidR="005B4776" w:rsidRPr="005B4776" w:rsidRDefault="005B4776" w:rsidP="005B4776">
            <w:pPr>
              <w:jc w:val="center"/>
            </w:pPr>
            <w:r>
              <w:t>Rtuť</w:t>
            </w:r>
          </w:p>
        </w:tc>
        <w:tc>
          <w:tcPr>
            <w:tcW w:w="1961" w:type="dxa"/>
            <w:vAlign w:val="center"/>
          </w:tcPr>
          <w:p w:rsidR="005B4776" w:rsidRPr="005B4776" w:rsidRDefault="005B4776" w:rsidP="005B4776">
            <w:pPr>
              <w:jc w:val="center"/>
            </w:pPr>
            <w:r>
              <w:t>1400</w:t>
            </w:r>
          </w:p>
        </w:tc>
      </w:tr>
      <w:tr w:rsidR="005B4776" w:rsidTr="005B4776">
        <w:trPr>
          <w:trHeight w:val="477"/>
        </w:trPr>
        <w:tc>
          <w:tcPr>
            <w:tcW w:w="1834" w:type="dxa"/>
            <w:vAlign w:val="center"/>
          </w:tcPr>
          <w:p w:rsidR="005B4776" w:rsidRPr="005B4776" w:rsidRDefault="005B4776" w:rsidP="005B4776">
            <w:pPr>
              <w:jc w:val="center"/>
            </w:pPr>
            <w:r>
              <w:t>Beton</w:t>
            </w:r>
          </w:p>
        </w:tc>
        <w:tc>
          <w:tcPr>
            <w:tcW w:w="1961" w:type="dxa"/>
            <w:vAlign w:val="center"/>
          </w:tcPr>
          <w:p w:rsidR="005B4776" w:rsidRPr="005B4776" w:rsidRDefault="005B4776" w:rsidP="005B4776">
            <w:pPr>
              <w:jc w:val="center"/>
            </w:pPr>
            <w:r>
              <w:t>1700</w:t>
            </w:r>
          </w:p>
        </w:tc>
      </w:tr>
      <w:tr w:rsidR="005B4776" w:rsidTr="005B4776">
        <w:trPr>
          <w:trHeight w:val="505"/>
        </w:trPr>
        <w:tc>
          <w:tcPr>
            <w:tcW w:w="1834" w:type="dxa"/>
            <w:vAlign w:val="center"/>
          </w:tcPr>
          <w:p w:rsidR="005B4776" w:rsidRPr="005B4776" w:rsidRDefault="005B4776" w:rsidP="005B4776">
            <w:pPr>
              <w:jc w:val="center"/>
            </w:pPr>
            <w:r>
              <w:t>Led</w:t>
            </w:r>
          </w:p>
        </w:tc>
        <w:tc>
          <w:tcPr>
            <w:tcW w:w="1961" w:type="dxa"/>
            <w:vAlign w:val="center"/>
          </w:tcPr>
          <w:p w:rsidR="005B4776" w:rsidRPr="005B4776" w:rsidRDefault="005B4776" w:rsidP="005B4776">
            <w:pPr>
              <w:jc w:val="center"/>
            </w:pPr>
            <w:r>
              <w:t>3200</w:t>
            </w:r>
          </w:p>
        </w:tc>
      </w:tr>
      <w:tr w:rsidR="005B4776" w:rsidTr="005B4776">
        <w:trPr>
          <w:trHeight w:val="505"/>
        </w:trPr>
        <w:tc>
          <w:tcPr>
            <w:tcW w:w="1834" w:type="dxa"/>
            <w:vAlign w:val="center"/>
          </w:tcPr>
          <w:p w:rsidR="005B4776" w:rsidRPr="005B4776" w:rsidRDefault="005B4776" w:rsidP="005B4776">
            <w:pPr>
              <w:jc w:val="center"/>
            </w:pPr>
            <w:r>
              <w:t>Ocel</w:t>
            </w:r>
          </w:p>
        </w:tc>
        <w:tc>
          <w:tcPr>
            <w:tcW w:w="1961" w:type="dxa"/>
            <w:vAlign w:val="center"/>
          </w:tcPr>
          <w:p w:rsidR="005B4776" w:rsidRPr="005B4776" w:rsidRDefault="005B4776" w:rsidP="005B4776">
            <w:pPr>
              <w:jc w:val="center"/>
            </w:pPr>
            <w:r>
              <w:t>5000</w:t>
            </w:r>
          </w:p>
        </w:tc>
      </w:tr>
      <w:tr w:rsidR="005B4776" w:rsidTr="005B4776">
        <w:trPr>
          <w:trHeight w:val="505"/>
        </w:trPr>
        <w:tc>
          <w:tcPr>
            <w:tcW w:w="1834" w:type="dxa"/>
            <w:vAlign w:val="center"/>
          </w:tcPr>
          <w:p w:rsidR="005B4776" w:rsidRPr="005B4776" w:rsidRDefault="005B4776" w:rsidP="005B4776">
            <w:pPr>
              <w:jc w:val="center"/>
            </w:pPr>
            <w:r>
              <w:t>Sklo</w:t>
            </w:r>
          </w:p>
        </w:tc>
        <w:tc>
          <w:tcPr>
            <w:tcW w:w="1961" w:type="dxa"/>
            <w:vAlign w:val="center"/>
          </w:tcPr>
          <w:p w:rsidR="005B4776" w:rsidRPr="005B4776" w:rsidRDefault="005B4776" w:rsidP="005B4776">
            <w:pPr>
              <w:jc w:val="center"/>
            </w:pPr>
            <w:r>
              <w:t>5200</w:t>
            </w:r>
          </w:p>
        </w:tc>
      </w:tr>
    </w:tbl>
    <w:p w:rsidR="005912BA" w:rsidRPr="005912BA" w:rsidRDefault="005912BA" w:rsidP="0062598A">
      <w:pPr>
        <w:jc w:val="both"/>
        <w:rPr>
          <w:lang w:val="en-US"/>
        </w:rPr>
      </w:pPr>
    </w:p>
    <w:p w:rsidR="005912BA" w:rsidRDefault="005D650F" w:rsidP="0062598A">
      <w:pPr>
        <w:jc w:val="both"/>
      </w:pPr>
      <w:r>
        <w:rPr>
          <w:b/>
          <w:bCs/>
        </w:rPr>
        <w:t>Infrazvuk</w:t>
      </w:r>
      <w:r>
        <w:t xml:space="preserve"> je </w:t>
      </w:r>
      <w:r w:rsidRPr="005D650F">
        <w:t>zvuk</w:t>
      </w:r>
      <w:r>
        <w:t xml:space="preserve"> o tak nízkém </w:t>
      </w:r>
      <w:r w:rsidRPr="005D650F">
        <w:t>kmitočtu</w:t>
      </w:r>
      <w:r>
        <w:t xml:space="preserve">, že ho lidské </w:t>
      </w:r>
      <w:r w:rsidRPr="005D650F">
        <w:t>ucho</w:t>
      </w:r>
      <w:r>
        <w:t xml:space="preserve"> není schopné zaznamenat. Přesná hranice mezi slyšitelným zvukem a infrazvukem neexistuje, ale udává se mezi 16 až 20 </w:t>
      </w:r>
      <w:r w:rsidRPr="005D650F">
        <w:t>Hz</w:t>
      </w:r>
      <w:r>
        <w:t xml:space="preserve">. Spodní hranice se udává mezi 0,001 a 0,2 </w:t>
      </w:r>
      <w:r w:rsidRPr="005D650F">
        <w:t>Hz</w:t>
      </w:r>
      <w:r>
        <w:t>. Infrazvuk používají někteří živočichové k dorozumívání (velryby, sloni, aligátoři) a v přírodě je vytvářen například bouřkami, vodopády atd. Infrazvuk může být pro lidský organismus nebezpečný.</w:t>
      </w:r>
    </w:p>
    <w:p w:rsidR="005D650F" w:rsidRDefault="005D650F" w:rsidP="0062598A">
      <w:pPr>
        <w:jc w:val="both"/>
      </w:pPr>
      <w:r>
        <w:rPr>
          <w:b/>
          <w:bCs/>
        </w:rPr>
        <w:t>Ultrazvuk</w:t>
      </w:r>
      <w:r>
        <w:t xml:space="preserve"> je akustické vlnění, jehož frekvence leží nad hranicí slyšitelnosti lidského </w:t>
      </w:r>
      <w:r w:rsidRPr="00625C83">
        <w:t>ucha</w:t>
      </w:r>
      <w:r>
        <w:t xml:space="preserve">, tedy nad hranící </w:t>
      </w:r>
      <w:r w:rsidRPr="00625C83">
        <w:t>zvuku</w:t>
      </w:r>
      <w:r>
        <w:t xml:space="preserve"> = </w:t>
      </w:r>
      <w:r w:rsidR="00625C83">
        <w:t>16-</w:t>
      </w:r>
      <w:r>
        <w:t xml:space="preserve">20 </w:t>
      </w:r>
      <w:r w:rsidRPr="00625C83">
        <w:t>kHz</w:t>
      </w:r>
      <w:r>
        <w:t xml:space="preserve">. Tím pádem, byť má stejnou fyzikální podstatu jako zvuk, je pro lidské ucho neslyšitelný, ale řada živočichů může část ultrazvukového </w:t>
      </w:r>
      <w:r w:rsidRPr="00625C83">
        <w:t>spektra</w:t>
      </w:r>
      <w:r>
        <w:t xml:space="preserve"> vnímat (delfíni, psi, netopýři).</w:t>
      </w:r>
    </w:p>
    <w:p w:rsidR="00625C83" w:rsidRDefault="00625C83" w:rsidP="0062598A">
      <w:pPr>
        <w:jc w:val="both"/>
      </w:pPr>
      <w:r w:rsidRPr="00625C83">
        <w:rPr>
          <w:b/>
        </w:rPr>
        <w:t>Užití UV</w:t>
      </w:r>
    </w:p>
    <w:p w:rsidR="00625C83" w:rsidRDefault="00625C83" w:rsidP="00625C83">
      <w:pPr>
        <w:jc w:val="both"/>
      </w:pPr>
      <w:r>
        <w:t>Š</w:t>
      </w:r>
      <w:r w:rsidR="00D9712B" w:rsidRPr="00625C83">
        <w:t>iroké využití v lékařské diagnostice, kde v některých případech nahrazuje škodliv</w:t>
      </w:r>
      <w:r>
        <w:t xml:space="preserve">é rentgenové záření – </w:t>
      </w:r>
      <w:r w:rsidR="00D9712B" w:rsidRPr="00625C83">
        <w:t>prohlídky těhotných žen</w:t>
      </w:r>
    </w:p>
    <w:p w:rsidR="00625C83" w:rsidRDefault="00625C83" w:rsidP="00625C83">
      <w:pPr>
        <w:jc w:val="both"/>
      </w:pPr>
      <w:r>
        <w:t>D</w:t>
      </w:r>
      <w:r w:rsidR="00D9712B" w:rsidRPr="00625C83">
        <w:t>e</w:t>
      </w:r>
      <w:r>
        <w:t>fektoskopie v průmyslu – nalezení dutiny</w:t>
      </w:r>
      <w:r w:rsidR="00D9712B" w:rsidRPr="00625C83">
        <w:t xml:space="preserve"> ve výrobku</w:t>
      </w:r>
    </w:p>
    <w:p w:rsidR="00625C83" w:rsidRDefault="00625C83" w:rsidP="00625C83">
      <w:pPr>
        <w:jc w:val="both"/>
      </w:pPr>
      <w:r>
        <w:t xml:space="preserve">Vyvolává vibrace – </w:t>
      </w:r>
      <w:r w:rsidR="00D9712B" w:rsidRPr="00625C83">
        <w:t>čištění čoček, šperků</w:t>
      </w:r>
    </w:p>
    <w:p w:rsidR="00625C83" w:rsidRPr="00625C83" w:rsidRDefault="00625C83" w:rsidP="00625C83">
      <w:pPr>
        <w:jc w:val="both"/>
      </w:pPr>
    </w:p>
    <w:sectPr w:rsidR="00625C83" w:rsidRPr="00625C83" w:rsidSect="003C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E05"/>
    <w:multiLevelType w:val="hybridMultilevel"/>
    <w:tmpl w:val="0F90635A"/>
    <w:lvl w:ilvl="0" w:tplc="CCD478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C1D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4B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476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6A27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63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2C7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8A4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E14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FC49C0"/>
    <w:multiLevelType w:val="hybridMultilevel"/>
    <w:tmpl w:val="F92840F2"/>
    <w:lvl w:ilvl="0" w:tplc="DB06F1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8E3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4F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CE8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AF6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08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053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8CCE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C7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C57199"/>
    <w:multiLevelType w:val="hybridMultilevel"/>
    <w:tmpl w:val="A1D4E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046F9"/>
    <w:multiLevelType w:val="hybridMultilevel"/>
    <w:tmpl w:val="16F875C4"/>
    <w:lvl w:ilvl="0" w:tplc="4BE4D5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ED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C25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095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D43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BE2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61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7C6B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E67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672BF4"/>
    <w:multiLevelType w:val="hybridMultilevel"/>
    <w:tmpl w:val="F7FE7D44"/>
    <w:lvl w:ilvl="0" w:tplc="0E2C0A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E40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708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8FD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CACC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4C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52FA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2DA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B02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3D181B"/>
    <w:multiLevelType w:val="hybridMultilevel"/>
    <w:tmpl w:val="39782EB0"/>
    <w:lvl w:ilvl="0" w:tplc="6F7456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3C9C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8E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CCF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3018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169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C78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40BE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A1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89"/>
    <w:rsid w:val="00012598"/>
    <w:rsid w:val="00201028"/>
    <w:rsid w:val="003C5C9E"/>
    <w:rsid w:val="005912BA"/>
    <w:rsid w:val="005B4776"/>
    <w:rsid w:val="005D650F"/>
    <w:rsid w:val="0060519D"/>
    <w:rsid w:val="0062598A"/>
    <w:rsid w:val="00625C83"/>
    <w:rsid w:val="008346B4"/>
    <w:rsid w:val="008A15F7"/>
    <w:rsid w:val="008A7BD1"/>
    <w:rsid w:val="008D7189"/>
    <w:rsid w:val="00B96596"/>
    <w:rsid w:val="00D9712B"/>
    <w:rsid w:val="00DA1F06"/>
    <w:rsid w:val="00E8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1F06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8346B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9659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A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BD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B4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1F06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8346B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9659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A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BD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B4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0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7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9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1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0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Petr Vrána</cp:lastModifiedBy>
  <cp:revision>2</cp:revision>
  <dcterms:created xsi:type="dcterms:W3CDTF">2011-12-19T08:02:00Z</dcterms:created>
  <dcterms:modified xsi:type="dcterms:W3CDTF">2011-12-19T08:02:00Z</dcterms:modified>
</cp:coreProperties>
</file>