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D7" w:rsidRPr="008A5695" w:rsidRDefault="00EC4C6D" w:rsidP="00EC4C6D">
      <w:pPr>
        <w:pStyle w:val="Bezmezer"/>
        <w:rPr>
          <w:b/>
          <w:u w:val="single"/>
        </w:rPr>
      </w:pPr>
      <w:bookmarkStart w:id="0" w:name="_GoBack"/>
      <w:bookmarkEnd w:id="0"/>
      <w:r w:rsidRPr="008A5695">
        <w:rPr>
          <w:b/>
          <w:sz w:val="28"/>
          <w:u w:val="single"/>
        </w:rPr>
        <w:t>18. – Deformace pevného tělesa</w:t>
      </w:r>
    </w:p>
    <w:p w:rsidR="00B9434D" w:rsidRDefault="00B9434D" w:rsidP="00B943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szCs w:val="24"/>
        </w:rPr>
        <w:t>-deformace tělesa je změna rozměrů, tvaru nebo objemu tělesa způsobená vnějšími silami.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szCs w:val="24"/>
        </w:rPr>
        <w:t>Může být: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b/>
          <w:bCs/>
          <w:szCs w:val="24"/>
        </w:rPr>
        <w:t xml:space="preserve">a) </w:t>
      </w:r>
      <w:r w:rsidRPr="008A5695">
        <w:rPr>
          <w:rFonts w:cstheme="minorHAnsi"/>
          <w:b/>
          <w:bCs/>
          <w:iCs/>
          <w:szCs w:val="24"/>
        </w:rPr>
        <w:t xml:space="preserve">pružná (elastická) </w:t>
      </w:r>
      <w:r w:rsidRPr="008A5695">
        <w:rPr>
          <w:rFonts w:cstheme="minorHAnsi"/>
          <w:szCs w:val="24"/>
        </w:rPr>
        <w:t>těleso získává původní tvar, jakmile na ně přestanou působit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Cs w:val="24"/>
        </w:rPr>
      </w:pPr>
      <w:r w:rsidRPr="008A5695">
        <w:rPr>
          <w:rFonts w:cstheme="minorHAnsi"/>
          <w:szCs w:val="24"/>
        </w:rPr>
        <w:t xml:space="preserve">vnější síly, např. malé prodloužení pružiny např. </w:t>
      </w:r>
      <w:r w:rsidRPr="008A5695">
        <w:rPr>
          <w:rFonts w:cstheme="minorHAnsi"/>
          <w:iCs/>
          <w:szCs w:val="24"/>
        </w:rPr>
        <w:t>ocel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b/>
          <w:bCs/>
          <w:szCs w:val="24"/>
        </w:rPr>
        <w:t xml:space="preserve">b) </w:t>
      </w:r>
      <w:r w:rsidRPr="008A5695">
        <w:rPr>
          <w:rFonts w:cstheme="minorHAnsi"/>
          <w:b/>
          <w:bCs/>
          <w:iCs/>
          <w:szCs w:val="24"/>
        </w:rPr>
        <w:t xml:space="preserve">trvalá (tvárná, plastická) </w:t>
      </w:r>
      <w:r w:rsidRPr="008A5695">
        <w:rPr>
          <w:rFonts w:cstheme="minorHAnsi"/>
          <w:szCs w:val="24"/>
        </w:rPr>
        <w:t>trvá i po odstranění vnějších sil, např. změna tvaru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szCs w:val="24"/>
        </w:rPr>
        <w:t>kovové tyče při kování nebo válcování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szCs w:val="24"/>
        </w:rPr>
        <w:t>Materiály z hlediska pružnosti jsou: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b/>
          <w:szCs w:val="24"/>
        </w:rPr>
        <w:t xml:space="preserve">a) </w:t>
      </w:r>
      <w:r w:rsidRPr="008A5695">
        <w:rPr>
          <w:rFonts w:cstheme="minorHAnsi"/>
          <w:b/>
          <w:bCs/>
          <w:szCs w:val="24"/>
        </w:rPr>
        <w:t xml:space="preserve">pružné (elastické) materiály </w:t>
      </w:r>
      <w:r w:rsidRPr="008A5695">
        <w:rPr>
          <w:rFonts w:cstheme="minorHAnsi"/>
          <w:szCs w:val="24"/>
        </w:rPr>
        <w:t>– nevyvolá trvalou deformaci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b/>
          <w:szCs w:val="24"/>
        </w:rPr>
        <w:t>b)</w:t>
      </w:r>
      <w:r w:rsidRPr="008A5695">
        <w:rPr>
          <w:rFonts w:cstheme="minorHAnsi"/>
          <w:szCs w:val="24"/>
        </w:rPr>
        <w:t xml:space="preserve"> </w:t>
      </w:r>
      <w:r w:rsidRPr="008A5695">
        <w:rPr>
          <w:rFonts w:cstheme="minorHAnsi"/>
          <w:b/>
          <w:bCs/>
          <w:szCs w:val="24"/>
        </w:rPr>
        <w:t xml:space="preserve">plastické materiály </w:t>
      </w:r>
      <w:r w:rsidRPr="008A5695">
        <w:rPr>
          <w:rFonts w:cstheme="minorHAnsi"/>
          <w:szCs w:val="24"/>
        </w:rPr>
        <w:t>– deformují se a podrží si deformovaný tvar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b/>
          <w:szCs w:val="24"/>
        </w:rPr>
        <w:t>c)</w:t>
      </w:r>
      <w:r w:rsidRPr="008A5695">
        <w:rPr>
          <w:rFonts w:cstheme="minorHAnsi"/>
          <w:szCs w:val="24"/>
        </w:rPr>
        <w:t xml:space="preserve"> </w:t>
      </w:r>
      <w:r w:rsidRPr="008A5695">
        <w:rPr>
          <w:rFonts w:cstheme="minorHAnsi"/>
          <w:b/>
          <w:bCs/>
          <w:szCs w:val="24"/>
        </w:rPr>
        <w:t xml:space="preserve">křehké materiály </w:t>
      </w:r>
      <w:r w:rsidRPr="008A5695">
        <w:rPr>
          <w:rFonts w:cstheme="minorHAnsi"/>
          <w:szCs w:val="24"/>
        </w:rPr>
        <w:t>– mez pevnosti je nižší než mez pružnosti a nemůže vzniknou</w:t>
      </w:r>
      <w:r w:rsidR="008A5695">
        <w:rPr>
          <w:rFonts w:cstheme="minorHAnsi"/>
          <w:szCs w:val="24"/>
        </w:rPr>
        <w:t>t</w:t>
      </w:r>
      <w:r w:rsidRPr="008A5695">
        <w:rPr>
          <w:rFonts w:cstheme="minorHAnsi"/>
          <w:szCs w:val="24"/>
        </w:rPr>
        <w:t xml:space="preserve"> trvalá deformace (sklo)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szCs w:val="24"/>
        </w:rPr>
        <w:t xml:space="preserve">Podle toho, jakým způsobem působí na těleso deformující síly, existuje pět jednoduchých deformací: </w:t>
      </w:r>
      <w:r w:rsidRPr="008A5695">
        <w:rPr>
          <w:rFonts w:cstheme="minorHAnsi"/>
          <w:b/>
          <w:bCs/>
          <w:iCs/>
          <w:szCs w:val="24"/>
        </w:rPr>
        <w:t>tahem, tlakem, ohybem, smykem a kroucením.</w:t>
      </w:r>
    </w:p>
    <w:p w:rsidR="00B9434D" w:rsidRPr="008A5695" w:rsidRDefault="00B9434D" w:rsidP="00410C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Cs w:val="24"/>
        </w:rPr>
      </w:pPr>
      <w:r w:rsidRPr="008A5695">
        <w:rPr>
          <w:rFonts w:cstheme="minorHAnsi"/>
          <w:szCs w:val="24"/>
        </w:rPr>
        <w:t xml:space="preserve">Tahem </w:t>
      </w:r>
      <w:r w:rsidRPr="008A5695">
        <w:rPr>
          <w:rFonts w:cstheme="minorHAnsi"/>
          <w:iCs/>
          <w:szCs w:val="24"/>
        </w:rPr>
        <w:t>lana u výtahu, dvě síly opačného směru směrem od středu tělesa</w:t>
      </w:r>
    </w:p>
    <w:p w:rsidR="00410C3C" w:rsidRPr="008A5695" w:rsidRDefault="00410C3C" w:rsidP="00410C3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Cs w:val="24"/>
        </w:rPr>
      </w:pPr>
      <w:r w:rsidRPr="008A5695">
        <w:rPr>
          <w:rFonts w:cstheme="minorHAnsi"/>
          <w:noProof/>
          <w:sz w:val="20"/>
          <w:lang w:eastAsia="cs-CZ"/>
        </w:rPr>
        <w:drawing>
          <wp:inline distT="0" distB="0" distL="0" distR="0" wp14:anchorId="03FD3201" wp14:editId="237407AA">
            <wp:extent cx="2468563" cy="819150"/>
            <wp:effectExtent l="0" t="0" r="8255" b="0"/>
            <wp:docPr id="513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6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A5695" w:rsidRPr="008A5695" w:rsidRDefault="008A5695" w:rsidP="00410C3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Cs w:val="24"/>
        </w:rPr>
      </w:pPr>
    </w:p>
    <w:p w:rsidR="00B9434D" w:rsidRPr="008A5695" w:rsidRDefault="00B9434D" w:rsidP="00410C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Cs w:val="24"/>
        </w:rPr>
      </w:pPr>
      <w:r w:rsidRPr="008A5695">
        <w:rPr>
          <w:rFonts w:cstheme="minorHAnsi"/>
          <w:szCs w:val="24"/>
        </w:rPr>
        <w:t xml:space="preserve">Tlakem </w:t>
      </w:r>
      <w:r w:rsidRPr="008A5695">
        <w:rPr>
          <w:rFonts w:cstheme="minorHAnsi"/>
          <w:iCs/>
          <w:szCs w:val="24"/>
        </w:rPr>
        <w:t>síly působící směrem k středu tělesa</w:t>
      </w:r>
    </w:p>
    <w:p w:rsidR="008A5695" w:rsidRPr="008A5695" w:rsidRDefault="00410C3C" w:rsidP="008A569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Cs w:val="24"/>
        </w:rPr>
      </w:pPr>
      <w:r w:rsidRPr="008A5695">
        <w:rPr>
          <w:rFonts w:cstheme="minorHAnsi"/>
          <w:noProof/>
          <w:sz w:val="20"/>
          <w:lang w:eastAsia="cs-CZ"/>
        </w:rPr>
        <w:drawing>
          <wp:inline distT="0" distB="0" distL="0" distR="0" wp14:anchorId="3556BA2F" wp14:editId="5B31641B">
            <wp:extent cx="2303462" cy="912813"/>
            <wp:effectExtent l="0" t="0" r="1905" b="1905"/>
            <wp:docPr id="513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462" cy="91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9434D" w:rsidRPr="008A5695" w:rsidRDefault="00B9434D" w:rsidP="008A56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szCs w:val="24"/>
        </w:rPr>
        <w:t>Ohybem síla působící na střed tělesa podepřeného na obou koncích</w:t>
      </w:r>
    </w:p>
    <w:p w:rsidR="00410C3C" w:rsidRPr="008A5695" w:rsidRDefault="00410C3C" w:rsidP="00410C3C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A5695">
        <w:rPr>
          <w:rFonts w:cstheme="minorHAnsi"/>
          <w:noProof/>
          <w:sz w:val="20"/>
          <w:lang w:eastAsia="cs-CZ"/>
        </w:rPr>
        <w:drawing>
          <wp:inline distT="0" distB="0" distL="0" distR="0" wp14:anchorId="10DA4125" wp14:editId="2001DA0C">
            <wp:extent cx="2120900" cy="1312862"/>
            <wp:effectExtent l="0" t="0" r="0" b="1905"/>
            <wp:docPr id="51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1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Cs w:val="24"/>
        </w:rPr>
      </w:pPr>
      <w:r w:rsidRPr="008A5695">
        <w:rPr>
          <w:rFonts w:cstheme="minorHAnsi"/>
          <w:szCs w:val="24"/>
        </w:rPr>
        <w:t xml:space="preserve">4) Smykem </w:t>
      </w:r>
      <w:r w:rsidRPr="008A5695">
        <w:rPr>
          <w:rFonts w:cstheme="minorHAnsi"/>
          <w:iCs/>
          <w:szCs w:val="24"/>
        </w:rPr>
        <w:t>dvě síly opačného směru působící na horní a dolní</w:t>
      </w: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Cs w:val="24"/>
        </w:rPr>
      </w:pPr>
      <w:r w:rsidRPr="008A5695">
        <w:rPr>
          <w:rFonts w:cstheme="minorHAnsi"/>
          <w:iCs/>
          <w:szCs w:val="24"/>
        </w:rPr>
        <w:t xml:space="preserve">    podstavu tělesa, vrstvy se vůči sobě posunují, ale jejich vzdálenosti jsou stejné</w:t>
      </w:r>
    </w:p>
    <w:p w:rsidR="00410C3C" w:rsidRPr="008A5695" w:rsidRDefault="00410C3C" w:rsidP="008A569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Cs/>
          <w:szCs w:val="24"/>
        </w:rPr>
      </w:pPr>
      <w:r w:rsidRPr="008A5695">
        <w:rPr>
          <w:rFonts w:cstheme="minorHAnsi"/>
          <w:noProof/>
          <w:sz w:val="20"/>
          <w:lang w:eastAsia="cs-CZ"/>
        </w:rPr>
        <w:drawing>
          <wp:inline distT="0" distB="0" distL="0" distR="0" wp14:anchorId="0216BB48" wp14:editId="3D1B601F">
            <wp:extent cx="2665413" cy="1090613"/>
            <wp:effectExtent l="0" t="0" r="1905" b="0"/>
            <wp:docPr id="615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13" cy="109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10C3C" w:rsidRPr="008A5695" w:rsidRDefault="00410C3C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:rsidR="00B9434D" w:rsidRPr="008A5695" w:rsidRDefault="00B9434D" w:rsidP="00B9434D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Cs w:val="24"/>
        </w:rPr>
      </w:pPr>
      <w:r w:rsidRPr="008A5695">
        <w:rPr>
          <w:rFonts w:cstheme="minorHAnsi"/>
          <w:szCs w:val="24"/>
        </w:rPr>
        <w:t xml:space="preserve">5) Kroucením </w:t>
      </w:r>
      <w:r w:rsidRPr="008A5695">
        <w:rPr>
          <w:rFonts w:cstheme="minorHAnsi"/>
          <w:iCs/>
          <w:szCs w:val="24"/>
        </w:rPr>
        <w:t>dvojice sil</w:t>
      </w:r>
    </w:p>
    <w:p w:rsidR="00410C3C" w:rsidRPr="008A5695" w:rsidRDefault="00410C3C" w:rsidP="008A569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Cs w:val="24"/>
        </w:rPr>
      </w:pPr>
      <w:r w:rsidRPr="008A5695">
        <w:rPr>
          <w:rFonts w:cstheme="minorHAnsi"/>
          <w:noProof/>
          <w:sz w:val="20"/>
          <w:lang w:eastAsia="cs-CZ"/>
        </w:rPr>
        <w:drawing>
          <wp:inline distT="0" distB="0" distL="0" distR="0" wp14:anchorId="5E434A1F" wp14:editId="567F7555">
            <wp:extent cx="2651125" cy="1157288"/>
            <wp:effectExtent l="0" t="0" r="0" b="5080"/>
            <wp:docPr id="615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1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10C3C" w:rsidRDefault="00410C3C" w:rsidP="00410C3C">
      <w:pPr>
        <w:rPr>
          <w:rFonts w:ascii="TimesNewRomanPSMT" w:hAnsi="TimesNewRomanPSMT" w:cs="TimesNewRomanPSMT"/>
          <w:sz w:val="24"/>
          <w:szCs w:val="24"/>
        </w:rPr>
      </w:pPr>
    </w:p>
    <w:p w:rsidR="00EC4C6D" w:rsidRPr="00DB6E41" w:rsidRDefault="00410C3C" w:rsidP="008A5695">
      <w:pPr>
        <w:pStyle w:val="Bezmezer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DB6E41">
        <w:rPr>
          <w:b/>
        </w:rPr>
        <w:lastRenderedPageBreak/>
        <w:t>Normálové napětí</w:t>
      </w:r>
    </w:p>
    <w:p w:rsidR="005F3FF1" w:rsidRPr="00DB6E41" w:rsidRDefault="008A5695" w:rsidP="008A5695">
      <w:pPr>
        <w:pStyle w:val="Bezmezer"/>
        <w:jc w:val="both"/>
      </w:pPr>
      <w:r w:rsidRPr="00DB6E41">
        <w:t xml:space="preserve">Charakterizuje stav napjatosti uvnitř tělesa. V libovolném příčném řezu vzniká stav napjatosti charakterizovaný veličinou normálového napětí </w:t>
      </w:r>
      <w:r w:rsidRPr="00DB6E41">
        <w:rPr>
          <w:b/>
          <w:bCs/>
          <w:lang w:val="el-GR"/>
        </w:rPr>
        <w:t>σ</w:t>
      </w:r>
      <w:r w:rsidRPr="00DB6E41">
        <w:rPr>
          <w:b/>
          <w:bCs/>
          <w:vertAlign w:val="subscript"/>
        </w:rPr>
        <w:t xml:space="preserve">n </w:t>
      </w:r>
      <w:r w:rsidRPr="00DB6E41">
        <w:t xml:space="preserve">, kde </w:t>
      </w:r>
      <w:r w:rsidRPr="00DB6E41">
        <w:rPr>
          <w:b/>
          <w:bCs/>
        </w:rPr>
        <w:t>F</w:t>
      </w:r>
      <w:r w:rsidRPr="00DB6E41">
        <w:rPr>
          <w:b/>
          <w:bCs/>
          <w:vertAlign w:val="subscript"/>
        </w:rPr>
        <w:t>p</w:t>
      </w:r>
      <w:r w:rsidRPr="00DB6E41">
        <w:t xml:space="preserve"> </w:t>
      </w:r>
      <w:r w:rsidR="00DB6E41">
        <w:t xml:space="preserve"> </w:t>
      </w:r>
      <w:proofErr w:type="gramStart"/>
      <w:r w:rsidRPr="00DB6E41">
        <w:t>je</w:t>
      </w:r>
      <w:proofErr w:type="gramEnd"/>
      <w:r w:rsidRPr="00DB6E41">
        <w:t xml:space="preserve"> velikost síly pružnosti působící kolmo na plochu příčného řezu o obsahu </w:t>
      </w:r>
      <w:r w:rsidRPr="00DB6E41">
        <w:rPr>
          <w:b/>
          <w:bCs/>
        </w:rPr>
        <w:t>S</w:t>
      </w:r>
      <w:r w:rsidRPr="00DB6E41">
        <w:t xml:space="preserve">. Hlavní jednotkou normálového napětí je </w:t>
      </w:r>
      <w:r w:rsidRPr="00DB6E41">
        <w:rPr>
          <w:b/>
          <w:bCs/>
        </w:rPr>
        <w:t>Pa</w:t>
      </w:r>
      <w:r w:rsidRPr="00DB6E41">
        <w:t xml:space="preserve">. V praxi se využívá násobných jednotek </w:t>
      </w:r>
      <w:proofErr w:type="spellStart"/>
      <w:r w:rsidRPr="00DB6E41">
        <w:t>MPa</w:t>
      </w:r>
      <w:proofErr w:type="spellEnd"/>
      <w:r w:rsidRPr="00DB6E41">
        <w:t xml:space="preserve"> nebo </w:t>
      </w:r>
      <w:proofErr w:type="spellStart"/>
      <w:r w:rsidRPr="00DB6E41">
        <w:t>GPa</w:t>
      </w:r>
      <w:proofErr w:type="spellEnd"/>
      <w:r w:rsidRPr="00DB6E41">
        <w:t xml:space="preserve">. </w:t>
      </w:r>
    </w:p>
    <w:p w:rsidR="00DB6E41" w:rsidRDefault="00DB6E41" w:rsidP="008A5695">
      <w:pPr>
        <w:pStyle w:val="Bezmezer"/>
        <w:jc w:val="both"/>
      </w:pPr>
    </w:p>
    <w:p w:rsidR="00DB6E41" w:rsidRDefault="00DB6E41" w:rsidP="008A5695">
      <w:pPr>
        <w:pStyle w:val="Bezmezer"/>
        <w:jc w:val="both"/>
      </w:pPr>
      <w:r w:rsidRPr="00DB6E41">
        <w:t xml:space="preserve">Pomocí </w:t>
      </w:r>
      <w:r w:rsidRPr="00DB6E41">
        <w:rPr>
          <w:b/>
          <w:bCs/>
          <w:lang w:val="el-GR"/>
        </w:rPr>
        <w:t>σ</w:t>
      </w:r>
      <w:r w:rsidRPr="00DB6E41">
        <w:rPr>
          <w:b/>
          <w:bCs/>
          <w:vertAlign w:val="subscript"/>
        </w:rPr>
        <w:t xml:space="preserve">n </w:t>
      </w:r>
      <w:r w:rsidRPr="00DB6E41">
        <w:t xml:space="preserve">můžeme určit, kdy je ještě deformace pružná. Měříme veličinou </w:t>
      </w:r>
      <w:r w:rsidRPr="00DB6E41">
        <w:rPr>
          <w:b/>
          <w:bCs/>
        </w:rPr>
        <w:t>mez</w:t>
      </w:r>
      <w:r w:rsidRPr="00DB6E41">
        <w:t xml:space="preserve"> </w:t>
      </w:r>
      <w:r w:rsidRPr="00DB6E41">
        <w:rPr>
          <w:b/>
          <w:bCs/>
        </w:rPr>
        <w:t>pružnosti</w:t>
      </w:r>
      <w:r>
        <w:t xml:space="preserve"> </w:t>
      </w:r>
      <w:r w:rsidRPr="00DB6E41">
        <w:rPr>
          <w:b/>
          <w:bCs/>
          <w:lang w:val="el-GR"/>
        </w:rPr>
        <w:t>σ</w:t>
      </w:r>
      <w:r w:rsidRPr="00DB6E41">
        <w:rPr>
          <w:b/>
          <w:bCs/>
          <w:vertAlign w:val="subscript"/>
        </w:rPr>
        <w:t>E</w:t>
      </w:r>
      <w:r>
        <w:rPr>
          <w:b/>
          <w:bCs/>
        </w:rPr>
        <w:t>,</w:t>
      </w:r>
      <w:r w:rsidRPr="00DB6E41">
        <w:rPr>
          <w:b/>
          <w:bCs/>
          <w:vertAlign w:val="subscript"/>
        </w:rPr>
        <w:t xml:space="preserve"> </w:t>
      </w:r>
      <w:r w:rsidRPr="00DB6E41">
        <w:t xml:space="preserve">což je experimentálně určená největší hodnota </w:t>
      </w:r>
      <w:r w:rsidRPr="00DB6E41">
        <w:rPr>
          <w:b/>
          <w:bCs/>
          <w:lang w:val="el-GR"/>
        </w:rPr>
        <w:t>σ</w:t>
      </w:r>
      <w:r w:rsidRPr="00DB6E41">
        <w:rPr>
          <w:b/>
          <w:bCs/>
          <w:vertAlign w:val="subscript"/>
        </w:rPr>
        <w:t>n</w:t>
      </w:r>
      <w:r>
        <w:rPr>
          <w:b/>
          <w:bCs/>
        </w:rPr>
        <w:t>,</w:t>
      </w:r>
      <w:r w:rsidRPr="00DB6E41">
        <w:rPr>
          <w:b/>
          <w:bCs/>
          <w:vertAlign w:val="subscript"/>
        </w:rPr>
        <w:t xml:space="preserve"> </w:t>
      </w:r>
      <w:r w:rsidRPr="00DB6E41">
        <w:t xml:space="preserve">při kterém je ještě deformace pružná. Při vyšším </w:t>
      </w:r>
      <w:r w:rsidRPr="00DB6E41">
        <w:rPr>
          <w:b/>
          <w:bCs/>
          <w:lang w:val="el-GR"/>
        </w:rPr>
        <w:t>σ</w:t>
      </w:r>
      <w:r w:rsidRPr="00DB6E41">
        <w:rPr>
          <w:b/>
          <w:bCs/>
          <w:vertAlign w:val="subscript"/>
        </w:rPr>
        <w:t xml:space="preserve">n </w:t>
      </w:r>
      <w:r w:rsidRPr="00DB6E41">
        <w:t xml:space="preserve">je těleso trvale deformováno. Překročí – </w:t>
      </w:r>
      <w:proofErr w:type="spellStart"/>
      <w:r w:rsidRPr="00DB6E41">
        <w:t>li</w:t>
      </w:r>
      <w:proofErr w:type="spellEnd"/>
      <w:r w:rsidRPr="00DB6E41">
        <w:t xml:space="preserve"> normálové napětí tzv. mez pevnosti </w:t>
      </w:r>
      <w:r w:rsidRPr="00DB6E41">
        <w:rPr>
          <w:b/>
          <w:bCs/>
          <w:lang w:val="el-GR"/>
        </w:rPr>
        <w:t>σ</w:t>
      </w:r>
      <w:r w:rsidRPr="00DB6E41">
        <w:rPr>
          <w:b/>
          <w:bCs/>
          <w:vertAlign w:val="subscript"/>
        </w:rPr>
        <w:t>p</w:t>
      </w:r>
      <w:r w:rsidRPr="00DB6E41">
        <w:t>, poruší se soudržnost materiálu (drát se přetrhne, cihla se rozpadne).</w:t>
      </w:r>
    </w:p>
    <w:p w:rsidR="00DB6E41" w:rsidRDefault="00DB6E41" w:rsidP="008A5695">
      <w:pPr>
        <w:pStyle w:val="Bezmezer"/>
        <w:jc w:val="both"/>
      </w:pPr>
    </w:p>
    <w:p w:rsidR="00DB6E41" w:rsidRPr="007F7BA1" w:rsidRDefault="007F7BA1" w:rsidP="008A5695">
      <w:pPr>
        <w:pStyle w:val="Bezmezer"/>
        <w:jc w:val="both"/>
        <w:rPr>
          <w:b/>
        </w:rPr>
      </w:pPr>
      <w:proofErr w:type="spellStart"/>
      <w:r w:rsidRPr="007F7BA1">
        <w:rPr>
          <w:b/>
        </w:rPr>
        <w:t>Hookův</w:t>
      </w:r>
      <w:proofErr w:type="spellEnd"/>
      <w:r w:rsidRPr="007F7BA1">
        <w:rPr>
          <w:b/>
        </w:rPr>
        <w:t xml:space="preserve"> zákon</w:t>
      </w:r>
    </w:p>
    <w:p w:rsidR="007F7BA1" w:rsidRDefault="000B36AF" w:rsidP="008A5695">
      <w:pPr>
        <w:pStyle w:val="Bezmezer"/>
        <w:jc w:val="both"/>
      </w:pPr>
      <w:r>
        <w:rPr>
          <w:noProof/>
          <w:lang w:eastAsia="cs-CZ"/>
        </w:rPr>
        <w:pict w14:anchorId="285CF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7" type="#_x0000_t75" style="position:absolute;left:0;text-align:left;margin-left:74.4pt;margin-top:10.95pt;width:36pt;height:34pt;z-index:251659264;visibility:visible">
            <v:imagedata r:id="rId11" o:title=""/>
          </v:shape>
          <o:OLEObject Type="Embed" ProgID="Equation.3" ShapeID="Object 6" DrawAspect="Content" ObjectID="_1383373367" r:id="rId12"/>
        </w:pict>
      </w:r>
      <w:r w:rsidR="007F7BA1" w:rsidRPr="007F7BA1">
        <w:t>Při pružné deformaci tahem je normálové napětí přímo úměrné relativnímu prodloužení</w:t>
      </w:r>
      <w:r w:rsidR="007F7BA1">
        <w:t>.</w:t>
      </w:r>
    </w:p>
    <w:p w:rsidR="007F7BA1" w:rsidRDefault="000B36AF" w:rsidP="008A5695">
      <w:pPr>
        <w:pStyle w:val="Bezmezer"/>
        <w:jc w:val="both"/>
      </w:pPr>
      <w:r>
        <w:rPr>
          <w:noProof/>
          <w:lang w:eastAsia="cs-CZ"/>
        </w:rPr>
        <w:pict w14:anchorId="0D8931DD">
          <v:shape id="Object 4" o:spid="_x0000_s1026" type="#_x0000_t75" style="position:absolute;left:0;text-align:left;margin-left:.9pt;margin-top:7.25pt;width:49pt;height:18pt;z-index:251658240;visibility:visible">
            <v:imagedata r:id="rId13" o:title=""/>
          </v:shape>
          <o:OLEObject Type="Embed" ProgID="Equation.3" ShapeID="Object 4" DrawAspect="Content" ObjectID="_1383373368" r:id="rId14"/>
        </w:pict>
      </w:r>
    </w:p>
    <w:p w:rsidR="007F7BA1" w:rsidRPr="007F7BA1" w:rsidRDefault="000B36AF" w:rsidP="008A5695">
      <w:pPr>
        <w:pStyle w:val="Bezmezer"/>
        <w:jc w:val="both"/>
      </w:pPr>
      <w:r>
        <w:rPr>
          <w:noProof/>
          <w:lang w:eastAsia="cs-CZ"/>
        </w:rPr>
        <w:pict w14:anchorId="0B0F3582">
          <v:shape id="Object 10" o:spid="_x0000_s1028" type="#_x0000_t75" style="position:absolute;left:0;text-align:left;margin-left:123.4pt;margin-top:.1pt;width:15pt;height:18pt;z-index:251660288;visibility:visible">
            <v:imagedata r:id="rId15" o:title=""/>
          </v:shape>
          <o:OLEObject Type="Embed" ProgID="Equation.3" ShapeID="Object 10" DrawAspect="Content" ObjectID="_1383373369" r:id="rId16"/>
        </w:pict>
      </w:r>
      <w:r w:rsidR="007F7BA1">
        <w:tab/>
      </w:r>
      <w:r w:rsidR="007F7BA1">
        <w:tab/>
      </w:r>
      <w:r w:rsidR="007F7BA1">
        <w:tab/>
      </w:r>
      <w:r w:rsidR="007F7BA1">
        <w:tab/>
      </w:r>
      <w:r w:rsidR="007F7BA1" w:rsidRPr="007F7BA1">
        <w:t>… normálové napětí</w:t>
      </w:r>
    </w:p>
    <w:p w:rsidR="007F7BA1" w:rsidRDefault="000B36AF" w:rsidP="008A5695">
      <w:pPr>
        <w:pStyle w:val="Bezmezer"/>
        <w:jc w:val="both"/>
      </w:pPr>
      <w:r>
        <w:rPr>
          <w:noProof/>
          <w:lang w:eastAsia="cs-CZ"/>
        </w:rPr>
        <w:pict w14:anchorId="75AA6FDB">
          <v:shape id="Object 8" o:spid="_x0000_s1029" type="#_x0000_t75" style="position:absolute;left:0;text-align:left;margin-left:123.4pt;margin-top:4.65pt;width:10pt;height:11pt;z-index:251661312;visibility:visible">
            <v:imagedata r:id="rId17" o:title=""/>
          </v:shape>
          <o:OLEObject Type="Embed" ProgID="Equation.3" ShapeID="Object 8" DrawAspect="Content" ObjectID="_1383373370" r:id="rId18"/>
        </w:pict>
      </w:r>
      <w:r w:rsidR="007F7BA1">
        <w:tab/>
      </w:r>
      <w:r w:rsidR="007F7BA1">
        <w:tab/>
      </w:r>
      <w:r w:rsidR="007F7BA1">
        <w:tab/>
      </w:r>
      <w:r w:rsidR="007F7BA1">
        <w:tab/>
      </w:r>
      <w:r w:rsidR="007F7BA1" w:rsidRPr="007F7BA1">
        <w:t>… relativní prodloužení</w:t>
      </w:r>
    </w:p>
    <w:p w:rsidR="007F7BA1" w:rsidRDefault="000B36AF" w:rsidP="008A5695">
      <w:pPr>
        <w:pStyle w:val="Bezmezer"/>
        <w:ind w:left="2124"/>
        <w:jc w:val="both"/>
      </w:pPr>
      <w:r>
        <w:rPr>
          <w:noProof/>
          <w:lang w:eastAsia="cs-CZ"/>
        </w:rPr>
        <w:pict w14:anchorId="12F3A34C">
          <v:shape id="Object 12" o:spid="_x0000_s1030" type="#_x0000_t75" style="position:absolute;left:0;text-align:left;margin-left:123.4pt;margin-top:13.15pt;width:15pt;height:13.95pt;z-index:251662336;visibility:visible">
            <v:imagedata r:id="rId19" o:title=""/>
          </v:shape>
          <o:OLEObject Type="Embed" ProgID="Equation.3" ShapeID="Object 12" DrawAspect="Content" ObjectID="_1383373371" r:id="rId20"/>
        </w:pict>
      </w:r>
      <w:r w:rsidR="007F7BA1">
        <w:rPr>
          <w:b/>
          <w:bCs/>
        </w:rPr>
        <w:t xml:space="preserve">        </w:t>
      </w:r>
      <w:proofErr w:type="gramStart"/>
      <w:r w:rsidR="007F7BA1" w:rsidRPr="007F7BA1">
        <w:rPr>
          <w:b/>
          <w:bCs/>
        </w:rPr>
        <w:t>E</w:t>
      </w:r>
      <w:r w:rsidR="007F7BA1">
        <w:rPr>
          <w:b/>
          <w:bCs/>
        </w:rPr>
        <w:t xml:space="preserve">  </w:t>
      </w:r>
      <w:r w:rsidR="007F7BA1" w:rsidRPr="007F7BA1">
        <w:rPr>
          <w:b/>
          <w:bCs/>
        </w:rPr>
        <w:t xml:space="preserve"> </w:t>
      </w:r>
      <w:r w:rsidR="007F7BA1">
        <w:rPr>
          <w:b/>
          <w:bCs/>
        </w:rPr>
        <w:t xml:space="preserve"> </w:t>
      </w:r>
      <w:r w:rsidR="007F7BA1" w:rsidRPr="007F7BA1">
        <w:t>…</w:t>
      </w:r>
      <w:proofErr w:type="gramEnd"/>
      <w:r w:rsidR="007F7BA1" w:rsidRPr="007F7BA1">
        <w:t xml:space="preserve"> látková konstanta, </w:t>
      </w:r>
      <w:proofErr w:type="spellStart"/>
      <w:r w:rsidR="007F7BA1" w:rsidRPr="007F7BA1">
        <w:t>Youngův</w:t>
      </w:r>
      <w:proofErr w:type="spellEnd"/>
      <w:r w:rsidR="007F7BA1" w:rsidRPr="007F7BA1">
        <w:t xml:space="preserve"> modul pružnosti v tahu, [ E ]</w:t>
      </w:r>
      <w:r w:rsidR="007F7BA1">
        <w:t xml:space="preserve"> = Pa</w:t>
      </w:r>
    </w:p>
    <w:p w:rsidR="007F7BA1" w:rsidRDefault="007F7BA1" w:rsidP="008A5695">
      <w:pPr>
        <w:pStyle w:val="Bezmezer"/>
        <w:ind w:left="2124" w:firstLine="708"/>
        <w:jc w:val="both"/>
      </w:pPr>
      <w:r w:rsidRPr="007F7BA1">
        <w:t xml:space="preserve">… rozdíl původní délky </w:t>
      </w:r>
      <w:r w:rsidRPr="007F7BA1">
        <w:rPr>
          <w:b/>
          <w:bCs/>
        </w:rPr>
        <w:t>l</w:t>
      </w:r>
      <w:r w:rsidRPr="007F7BA1">
        <w:rPr>
          <w:b/>
          <w:bCs/>
          <w:vertAlign w:val="subscript"/>
        </w:rPr>
        <w:t>1</w:t>
      </w:r>
      <w:r w:rsidRPr="007F7BA1">
        <w:t xml:space="preserve"> a koncové délky </w:t>
      </w:r>
      <w:r w:rsidRPr="007F7BA1">
        <w:rPr>
          <w:b/>
          <w:bCs/>
        </w:rPr>
        <w:t>l</w:t>
      </w:r>
    </w:p>
    <w:p w:rsidR="007F7BA1" w:rsidRDefault="007F7BA1" w:rsidP="008A5695">
      <w:pPr>
        <w:pStyle w:val="Bezmezer"/>
        <w:jc w:val="both"/>
      </w:pPr>
    </w:p>
    <w:p w:rsidR="008C5170" w:rsidRDefault="007F7BA1" w:rsidP="008A5695">
      <w:pPr>
        <w:pStyle w:val="Bezmezer"/>
        <w:jc w:val="both"/>
        <w:rPr>
          <w:b/>
          <w:sz w:val="28"/>
          <w:szCs w:val="28"/>
          <w:u w:val="single"/>
        </w:rPr>
      </w:pPr>
      <w:r w:rsidRPr="007F7BA1">
        <w:rPr>
          <w:noProof/>
          <w:lang w:eastAsia="cs-CZ"/>
        </w:rPr>
        <w:drawing>
          <wp:inline distT="0" distB="0" distL="0" distR="0" wp14:anchorId="76DD4A53" wp14:editId="22793AC1">
            <wp:extent cx="3516327" cy="1613416"/>
            <wp:effectExtent l="0" t="0" r="8255" b="6350"/>
            <wp:docPr id="1537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02" cy="161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96CFD" w:rsidRDefault="00396CFD" w:rsidP="008A5695">
      <w:pPr>
        <w:pStyle w:val="Bezmezer"/>
        <w:jc w:val="both"/>
        <w:rPr>
          <w:b/>
          <w:sz w:val="28"/>
          <w:szCs w:val="28"/>
          <w:u w:val="single"/>
        </w:rPr>
      </w:pPr>
    </w:p>
    <w:p w:rsidR="00396CFD" w:rsidRDefault="00396CFD" w:rsidP="008A5695">
      <w:pPr>
        <w:pStyle w:val="Bezmezer"/>
        <w:rPr>
          <w:b/>
          <w:sz w:val="28"/>
          <w:szCs w:val="28"/>
          <w:u w:val="single"/>
        </w:rPr>
      </w:pPr>
      <w:r w:rsidRPr="008A5695">
        <w:rPr>
          <w:b/>
          <w:sz w:val="28"/>
          <w:szCs w:val="28"/>
          <w:u w:val="single"/>
        </w:rPr>
        <w:t>Te</w:t>
      </w:r>
      <w:r w:rsidR="008A5695" w:rsidRPr="008A5695">
        <w:rPr>
          <w:b/>
          <w:sz w:val="28"/>
          <w:szCs w:val="28"/>
          <w:u w:val="single"/>
        </w:rPr>
        <w:t xml:space="preserve">plotní roztažnost pevných </w:t>
      </w:r>
      <w:r w:rsidRPr="008A5695">
        <w:rPr>
          <w:b/>
          <w:sz w:val="28"/>
          <w:szCs w:val="28"/>
          <w:u w:val="single"/>
        </w:rPr>
        <w:t>těles</w:t>
      </w:r>
      <w:r w:rsidRPr="00396CFD">
        <w:rPr>
          <w:b/>
          <w:sz w:val="24"/>
          <w:szCs w:val="28"/>
        </w:rPr>
        <w:br/>
      </w:r>
      <w:r w:rsidRPr="00396CFD">
        <w:rPr>
          <w:szCs w:val="28"/>
        </w:rPr>
        <w:t>Fyzikální jev spočívající ve změně rozměrů tělesa při změně jeho teploty nazýváme teplotní roztažnost</w:t>
      </w:r>
    </w:p>
    <w:p w:rsidR="00396CFD" w:rsidRDefault="00396CFD" w:rsidP="008A5695">
      <w:pPr>
        <w:pStyle w:val="Bezmezer"/>
        <w:jc w:val="both"/>
        <w:rPr>
          <w:b/>
          <w:sz w:val="28"/>
          <w:szCs w:val="28"/>
          <w:u w:val="single"/>
        </w:rPr>
      </w:pPr>
    </w:p>
    <w:p w:rsidR="005F3FF1" w:rsidRPr="00396CFD" w:rsidRDefault="008A5695" w:rsidP="008A5695">
      <w:pPr>
        <w:pStyle w:val="Bezmezer"/>
        <w:jc w:val="both"/>
        <w:rPr>
          <w:b/>
          <w:sz w:val="24"/>
          <w:szCs w:val="28"/>
        </w:rPr>
      </w:pPr>
      <w:r w:rsidRPr="00396CFD">
        <w:rPr>
          <w:b/>
          <w:bCs/>
          <w:sz w:val="24"/>
          <w:szCs w:val="28"/>
        </w:rPr>
        <w:t>Délková teplotní roztažnost</w:t>
      </w:r>
    </w:p>
    <w:p w:rsidR="00396CFD" w:rsidRPr="00396CFD" w:rsidRDefault="00396CFD" w:rsidP="008A5695">
      <w:pPr>
        <w:pStyle w:val="Bezmezer"/>
        <w:jc w:val="both"/>
        <w:rPr>
          <w:szCs w:val="28"/>
        </w:rPr>
      </w:pPr>
      <w:r>
        <w:rPr>
          <w:szCs w:val="28"/>
        </w:rPr>
        <w:t>M</w:t>
      </w:r>
      <w:r w:rsidR="00B67D96">
        <w:rPr>
          <w:szCs w:val="28"/>
        </w:rPr>
        <w:t>á -</w:t>
      </w:r>
      <w:r w:rsidR="008A5695" w:rsidRPr="00396CFD">
        <w:rPr>
          <w:szCs w:val="28"/>
        </w:rPr>
        <w:t xml:space="preserve"> </w:t>
      </w:r>
      <w:proofErr w:type="spellStart"/>
      <w:r w:rsidR="008A5695" w:rsidRPr="00396CFD">
        <w:rPr>
          <w:szCs w:val="28"/>
        </w:rPr>
        <w:t>li</w:t>
      </w:r>
      <w:proofErr w:type="spellEnd"/>
      <w:r w:rsidR="008A5695" w:rsidRPr="00396CFD">
        <w:rPr>
          <w:szCs w:val="28"/>
        </w:rPr>
        <w:t xml:space="preserve"> tyč při počáteční teplotě </w:t>
      </w:r>
      <w:r w:rsidR="008A5695" w:rsidRPr="00396CFD">
        <w:rPr>
          <w:bCs/>
          <w:szCs w:val="28"/>
        </w:rPr>
        <w:t>t</w:t>
      </w:r>
      <w:r w:rsidR="008A5695" w:rsidRPr="00396CFD">
        <w:rPr>
          <w:bCs/>
          <w:szCs w:val="28"/>
          <w:vertAlign w:val="subscript"/>
        </w:rPr>
        <w:t>1</w:t>
      </w:r>
      <w:r w:rsidR="008A5695" w:rsidRPr="00396CFD">
        <w:rPr>
          <w:szCs w:val="28"/>
        </w:rPr>
        <w:t xml:space="preserve"> délku </w:t>
      </w:r>
      <w:r w:rsidR="008A5695" w:rsidRPr="00396CFD">
        <w:rPr>
          <w:bCs/>
          <w:szCs w:val="28"/>
        </w:rPr>
        <w:t>l</w:t>
      </w:r>
      <w:r w:rsidR="008A5695" w:rsidRPr="00396CFD">
        <w:rPr>
          <w:bCs/>
          <w:szCs w:val="28"/>
          <w:vertAlign w:val="subscript"/>
        </w:rPr>
        <w:t>1</w:t>
      </w:r>
      <w:r w:rsidR="008A5695" w:rsidRPr="00396CFD">
        <w:rPr>
          <w:szCs w:val="28"/>
        </w:rPr>
        <w:t xml:space="preserve"> a zvýší – </w:t>
      </w:r>
      <w:proofErr w:type="spellStart"/>
      <w:r w:rsidR="008A5695" w:rsidRPr="00396CFD">
        <w:rPr>
          <w:szCs w:val="28"/>
        </w:rPr>
        <w:t>li</w:t>
      </w:r>
      <w:proofErr w:type="spellEnd"/>
      <w:r w:rsidR="008A5695" w:rsidRPr="00396CFD">
        <w:rPr>
          <w:szCs w:val="28"/>
        </w:rPr>
        <w:t xml:space="preserve"> se teplota na hodnotu </w:t>
      </w:r>
      <w:r w:rsidR="008A5695" w:rsidRPr="00396CFD">
        <w:rPr>
          <w:bCs/>
          <w:szCs w:val="28"/>
        </w:rPr>
        <w:t>t</w:t>
      </w:r>
      <w:r w:rsidR="008A5695" w:rsidRPr="00396CFD">
        <w:rPr>
          <w:szCs w:val="28"/>
        </w:rPr>
        <w:t xml:space="preserve">, pak se zvýší délka tyče na </w:t>
      </w:r>
      <w:r w:rsidR="008A5695" w:rsidRPr="00396CFD">
        <w:rPr>
          <w:bCs/>
          <w:szCs w:val="28"/>
        </w:rPr>
        <w:t>l</w:t>
      </w:r>
      <w:r w:rsidR="008A5695" w:rsidRPr="00396CFD">
        <w:rPr>
          <w:szCs w:val="28"/>
        </w:rPr>
        <w:t>.</w:t>
      </w:r>
      <w:r>
        <w:rPr>
          <w:szCs w:val="28"/>
        </w:rPr>
        <w:t xml:space="preserve"> Zkoumáme – </w:t>
      </w:r>
      <w:proofErr w:type="spellStart"/>
      <w:r w:rsidR="008A5695" w:rsidRPr="00396CFD">
        <w:rPr>
          <w:szCs w:val="28"/>
        </w:rPr>
        <w:t>li</w:t>
      </w:r>
      <w:proofErr w:type="spellEnd"/>
      <w:r w:rsidR="008A5695" w:rsidRPr="00396CFD">
        <w:rPr>
          <w:szCs w:val="28"/>
        </w:rPr>
        <w:t xml:space="preserve"> u pevného tělesa změnu jednoho jeho rozměru např. délku drátu, mluvíme o teplotní délkové roztažnosti</w:t>
      </w:r>
      <w:r>
        <w:rPr>
          <w:szCs w:val="28"/>
        </w:rPr>
        <w:t>. P</w:t>
      </w:r>
      <w:r w:rsidRPr="00396CFD">
        <w:rPr>
          <w:szCs w:val="28"/>
        </w:rPr>
        <w:t>rodloužení tyče je přímo úměrné počáteční délce tyče a přírůstku její teploty</w:t>
      </w:r>
      <w:r>
        <w:rPr>
          <w:szCs w:val="28"/>
        </w:rPr>
        <w:t>.</w:t>
      </w:r>
    </w:p>
    <w:p w:rsidR="00396CFD" w:rsidRDefault="00B67D96" w:rsidP="008A5695">
      <w:pPr>
        <w:pStyle w:val="Bezmezer"/>
        <w:jc w:val="both"/>
        <w:rPr>
          <w:b/>
          <w:sz w:val="28"/>
          <w:szCs w:val="28"/>
          <w:u w:val="single"/>
        </w:rPr>
      </w:pPr>
      <w:r w:rsidRPr="00B67D96">
        <w:rPr>
          <w:b/>
          <w:noProof/>
          <w:sz w:val="28"/>
          <w:szCs w:val="28"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CFC778" wp14:editId="012419C5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2374900" cy="977900"/>
                <wp:effectExtent l="0" t="0" r="0" b="0"/>
                <wp:wrapNone/>
                <wp:docPr id="1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74900" cy="977900"/>
                          <a:chOff x="0" y="0"/>
                          <a:chExt cx="2448" cy="1008"/>
                        </a:xfrm>
                      </wpg:grpSpPr>
                      <wps:wsp>
                        <wps:cNvPr id="16" name="AutoShape 1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2448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67D96" w:rsidRDefault="00B67D96" w:rsidP="00B67D9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4" y="144"/>
                            <a:ext cx="172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7D96" w:rsidRDefault="00B67D96" w:rsidP="00B67D9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8" name="Line 17"/>
                        <wps:cNvCnPr/>
                        <wps:spPr bwMode="auto">
                          <a:xfrm>
                            <a:off x="2016" y="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72" y="144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7D96" w:rsidRDefault="00B67D96" w:rsidP="00B67D9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144" y="576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/>
                        <wps:spPr bwMode="auto">
                          <a:xfrm>
                            <a:off x="1872" y="576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/>
                        <wps:spPr bwMode="auto">
                          <a:xfrm>
                            <a:off x="144" y="864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left:0;text-align:left;margin-left:0;margin-top:8.25pt;width:187pt;height:77pt;z-index:251664384" coordsize="244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">
                <v:rect id="AutoShape 19" o:spid="_x0000_s1027" style="position:absolute;width:2448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<o:lock v:ext="edit" aspectratio="t" text="t"/>
                  <v:textbox>
                    <w:txbxContent>
                      <w:p w:rsidR="00B67D96" w:rsidRDefault="00B67D96" w:rsidP="00B67D9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28" style="position:absolute;left:144;top:144;width:172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B67D96" w:rsidRDefault="00B67D96" w:rsidP="00B67D9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Line 17" o:spid="_x0000_s1029" style="position:absolute;visibility:visible;mso-wrap-style:square;v-text-anchor:top" from="2016,144" to="201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PocUA&#10;AADbAAAADwAAAGRycy9kb3ducmV2LnhtbESPQWvCQBCF70L/wzKFXsRsVJASXUOpDfTgRW3pdchO&#10;k9DsbJLdatpf7xwEbzO8N+99s8lH16ozDaHxbGCepKCIS28brgx8nIrZM6gQkS22nsnAHwXItw+T&#10;DWbWX/hA52OslIRwyNBAHWOXaR3KmhyGxHfEon37wWGUdai0HfAi4a7VizRdaYcNS0ONHb3WVP4c&#10;f52BUHxSX/xPy2n6taw8Lfrd/g2NeXocX9agIo3xbr5dv1vBF1j5RQb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Y+hxQAAANsAAAAPAAAAAAAAAAAAAAAAAJgCAABkcnMv&#10;ZG93bnJldi54bWxQSwUGAAAAAAQABAD1AAAAigMAAAAA&#10;">
                  <v:textbox>
                    <w:txbxContent>
                      <w:p w:rsidR="00B67D96" w:rsidRDefault="00B67D96" w:rsidP="00B67D9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16" o:spid="_x0000_s1030" style="position:absolute;left:1872;top:144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DHfcMA&#10;AADbAAAADwAAAGRycy9kb3ducmV2LnhtbERPTWvCQBC9F/oflil4Kbqp0KLRVUqg0EuQqi0eh+yY&#10;RLOzMTua9N93C4Xe5vE+Z7keXKNu1IXas4GnSQKKuPC25tLAfvc2noEKgmyx8UwGvinAenV/t8TU&#10;+p4/6LaVUsUQDikaqETaVOtQVOQwTHxLHLmj7xxKhF2pbYd9DHeNnibJi3ZYc2yosKWsouK8vToD&#10;R3n+6j8310t7OWSPpeT5KZvmxowehtcFKKFB/sV/7ncb58/h95d4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DHfcMAAADbAAAADwAAAAAAAAAAAAAAAACYAgAAZHJzL2Rv&#10;d25yZXYueG1sUEsFBgAAAAAEAAQA9QAAAIgDAAAAAA==&#10;">
                  <v:stroke dashstyle="dash"/>
                  <v:textbox>
                    <w:txbxContent>
                      <w:p w:rsidR="00B67D96" w:rsidRDefault="00B67D96" w:rsidP="00B67D9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Line 15" o:spid="_x0000_s1031" style="position:absolute;visibility:visible;mso-wrap-style:square;v-text-anchor:top" from="144,576" to="187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cXsMA&#10;AADbAAAADwAAAGRycy9kb3ducmV2LnhtbERPy2rCQBTdC/2H4Ra600mzKCU6Sh8UQkWkKqK7S+aa&#10;pMncCZkxj369syi4PJz3YjWYWnTUutKygudZBII4s7rkXMFh/zV9BeE8ssbaMikYycFq+TBZYKJt&#10;zz/U7XwuQgi7BBUU3jeJlC4ryKCb2YY4cBfbGvQBtrnULfYh3NQyjqIXabDk0FBgQx8FZdXuahSc&#10;zDb9XX8P2fEzX2/i97E6nf8qpZ4eh7c5CE+Dv4v/3alWEIf14Uv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gcXsMAAADbAAAADwAAAAAAAAAAAAAAAACYAgAAZHJzL2Rv&#10;d25yZXYueG1sUEsFBgAAAAAEAAQA9QAAAIgDAAAAAA==&#10;">
                  <v:stroke startarrow="open" endarrow="open"/>
                  <v:textbox>
                    <w:txbxContent>
                      <w:p w:rsidR="00B67D96" w:rsidRDefault="00B67D96" w:rsidP="00B67D9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4" o:spid="_x0000_s1032" style="position:absolute;visibility:visible;mso-wrap-style:square;v-text-anchor:top" from="1872,576" to="230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dHcMA&#10;AADbAAAADwAAAGRycy9kb3ducmV2LnhtbESPQWsCMRSE7wX/Q3iCt5rVg5StUVRUpD0UrT/gsXlu&#10;VjcvS5LV+O+bQqHHYWa+YebLZFtxJx8axwom4wIEceV0w7WC8/fu9Q1EiMgaW8ek4EkBlovByxxL&#10;7R58pPsp1iJDOJSowMTYlVKGypDFMHYdcfYuzluMWfpaao+PDLetnBbFTFpsOC8Y7GhjqLqdequg&#10;36UurNLHtq8/11+bvT9eroVRajRMq3cQkVL8D/+1D1rBdAK/X/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mdHcMAAADbAAAADwAAAAAAAAAAAAAAAACYAgAAZHJzL2Rv&#10;d25yZXYueG1sUEsFBgAAAAAEAAQA9QAAAIgDAAAAAA==&#10;">
                  <v:stroke dashstyle="dash" startarrow="open" endarrow="open"/>
                  <v:textbox>
                    <w:txbxContent>
                      <w:p w:rsidR="00B67D96" w:rsidRDefault="00B67D96" w:rsidP="00B67D9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3" o:spid="_x0000_s1033" style="position:absolute;visibility:visible;mso-wrap-style:square;v-text-anchor:top" from="144,864" to="2304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nssUA&#10;AADbAAAADwAAAGRycy9kb3ducmV2LnhtbESPQWvCQBSE7wX/w/IEb7oxB5HUVaylIIqIWkRvj+wz&#10;SZN9G7KrRn99tyD0OMzMN8xk1ppK3KhxhWUFw0EEgji1uuBMwffhqz8G4TyyxsoyKXiQg9m08zbB&#10;RNs77+i295kIEHYJKsi9rxMpXZqTQTewNXHwLrYx6INsMqkbvAe4qWQcRSNpsOCwkGNNi5zScn81&#10;Ck5mu/xZr9r0+JmtN/HHozydn6VSvW47fwfhqfX/4Vd7qRXEMfx9C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ieyxQAAANsAAAAPAAAAAAAAAAAAAAAAAJgCAABkcnMv&#10;ZG93bnJldi54bWxQSwUGAAAAAAQABAD1AAAAigMAAAAA&#10;">
                  <v:stroke startarrow="open" endarrow="open"/>
                  <v:textbox>
                    <w:txbxContent>
                      <w:p w:rsidR="00B67D96" w:rsidRDefault="00B67D96" w:rsidP="00B67D9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</v:group>
            </w:pict>
          </mc:Fallback>
        </mc:AlternateContent>
      </w:r>
    </w:p>
    <w:p w:rsidR="00396CFD" w:rsidRDefault="000B36AF" w:rsidP="008A5695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 w14:anchorId="10B414C0">
          <v:shape id="_x0000_s1032" type="#_x0000_t75" style="position:absolute;left:0;text-align:left;margin-left:208.75pt;margin-top:9.6pt;width:89pt;height:17pt;z-index:251666432;visibility:visible">
            <v:imagedata r:id="rId22" o:title=""/>
          </v:shape>
          <o:OLEObject Type="Embed" ProgID="Equation.3" ShapeID="_x0000_s1032" DrawAspect="Content" ObjectID="_1383373372" r:id="rId23"/>
        </w:pict>
      </w:r>
    </w:p>
    <w:p w:rsidR="00396CFD" w:rsidRDefault="00B67D96" w:rsidP="008A5695">
      <w:pPr>
        <w:pStyle w:val="Bezmezer"/>
        <w:jc w:val="both"/>
        <w:rPr>
          <w:b/>
          <w:sz w:val="28"/>
          <w:szCs w:val="28"/>
          <w:u w:val="single"/>
        </w:rPr>
      </w:pPr>
      <w:r w:rsidRPr="00B67D96">
        <w:rPr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D3F81" wp14:editId="6E7A26C1">
                <wp:simplePos x="0" y="0"/>
                <wp:positionH relativeFrom="column">
                  <wp:posOffset>1838325</wp:posOffset>
                </wp:positionH>
                <wp:positionV relativeFrom="paragraph">
                  <wp:posOffset>156210</wp:posOffset>
                </wp:positionV>
                <wp:extent cx="396875" cy="274320"/>
                <wp:effectExtent l="0" t="0" r="0" b="3810"/>
                <wp:wrapNone/>
                <wp:docPr id="215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7D96" w:rsidRDefault="00B67D96" w:rsidP="00B67D9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4" type="#_x0000_t202" style="position:absolute;left:0;text-align:left;margin-left:144.75pt;margin-top:12.3pt;width:31.25pt;height:21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" filled="f" fillcolor="#4f81bd [3204]" stroked="f" strokecolor="black [3213]">
                <v:shadow color="#eeece1 [3214]"/>
                <v:textbox style="mso-fit-shape-to-text:t">
                  <w:txbxContent>
                    <w:p w:rsidR="00B67D96" w:rsidRDefault="00B67D96" w:rsidP="00B67D96">
                      <w:pPr>
                        <w:pStyle w:val="Normln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∆l</w:t>
                      </w:r>
                    </w:p>
                  </w:txbxContent>
                </v:textbox>
              </v:shape>
            </w:pict>
          </mc:Fallback>
        </mc:AlternateContent>
      </w:r>
      <w:r w:rsidRPr="00B67D96">
        <w:rPr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DBF2F" wp14:editId="790C5EB0">
                <wp:simplePos x="0" y="0"/>
                <wp:positionH relativeFrom="column">
                  <wp:posOffset>828675</wp:posOffset>
                </wp:positionH>
                <wp:positionV relativeFrom="paragraph">
                  <wp:posOffset>143510</wp:posOffset>
                </wp:positionV>
                <wp:extent cx="276225" cy="419100"/>
                <wp:effectExtent l="0" t="0" r="0" b="0"/>
                <wp:wrapNone/>
                <wp:docPr id="215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7D96" w:rsidRDefault="00B67D96" w:rsidP="00B67D9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65.25pt;margin-top:11.3pt;width:21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" filled="f" fillcolor="#4f81bd [3204]" stroked="f" strokecolor="black [3213]">
                <v:shadow color="#eeece1 [3214]"/>
                <v:textbox>
                  <w:txbxContent>
                    <w:p w:rsidR="00B67D96" w:rsidRPr="00B67D96" w:rsidRDefault="00B67D96" w:rsidP="00B67D96">
                      <w:pPr>
                        <w:pStyle w:val="Normlnweb"/>
                        <w:spacing w:before="144" w:beforeAutospacing="0" w:after="0" w:afterAutospacing="0"/>
                        <w:textAlignment w:val="baseline"/>
                        <w:rPr>
                          <w:vertAlign w:val="subscript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t>l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96CFD" w:rsidRDefault="000B36AF" w:rsidP="008A5695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 w14:anchorId="06BD1CE3">
          <v:shape id="_x0000_s1031" type="#_x0000_t75" style="position:absolute;left:0;text-align:left;margin-left:208.75pt;margin-top:1.25pt;width:65pt;height:17pt;z-index:251665408;visibility:visible">
            <v:imagedata r:id="rId24" o:title=""/>
          </v:shape>
          <o:OLEObject Type="Embed" ProgID="Equation.3" ShapeID="_x0000_s1031" DrawAspect="Content" ObjectID="_1383373373" r:id="rId25"/>
        </w:pict>
      </w:r>
    </w:p>
    <w:p w:rsidR="00396CFD" w:rsidRDefault="00B67D96" w:rsidP="008A5695">
      <w:pPr>
        <w:pStyle w:val="Bezmezer"/>
        <w:jc w:val="both"/>
        <w:rPr>
          <w:b/>
          <w:sz w:val="28"/>
          <w:szCs w:val="28"/>
          <w:u w:val="single"/>
        </w:rPr>
      </w:pPr>
      <w:r w:rsidRPr="00B67D96">
        <w:rPr>
          <w:bCs/>
          <w:noProof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9865D" wp14:editId="1EC48484">
                <wp:simplePos x="0" y="0"/>
                <wp:positionH relativeFrom="column">
                  <wp:posOffset>1019175</wp:posOffset>
                </wp:positionH>
                <wp:positionV relativeFrom="paragraph">
                  <wp:posOffset>13970</wp:posOffset>
                </wp:positionV>
                <wp:extent cx="287020" cy="274320"/>
                <wp:effectExtent l="0" t="0" r="0" b="3810"/>
                <wp:wrapNone/>
                <wp:docPr id="215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7D96" w:rsidRDefault="00B67D96" w:rsidP="00B67D9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6" type="#_x0000_t202" style="position:absolute;left:0;text-align:left;margin-left:80.25pt;margin-top:1.1pt;width:22.6pt;height:2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" filled="f" fillcolor="#4f81bd [3204]" stroked="f" strokecolor="black [3213]">
                <v:shadow color="#eeece1 [3214]"/>
                <v:textbox style="mso-fit-shape-to-text:t">
                  <w:txbxContent>
                    <w:p w:rsidR="00B67D96" w:rsidRDefault="00B67D96" w:rsidP="00B67D96">
                      <w:pPr>
                        <w:pStyle w:val="Normln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t xml:space="preserve"> l</w:t>
                      </w:r>
                    </w:p>
                  </w:txbxContent>
                </v:textbox>
              </v:shape>
            </w:pict>
          </mc:Fallback>
        </mc:AlternateContent>
      </w:r>
    </w:p>
    <w:p w:rsidR="00B67D96" w:rsidRDefault="00B67D96" w:rsidP="008A5695">
      <w:pPr>
        <w:pStyle w:val="Bezmezer"/>
        <w:jc w:val="both"/>
        <w:rPr>
          <w:bCs/>
          <w:szCs w:val="28"/>
        </w:rPr>
      </w:pPr>
    </w:p>
    <w:p w:rsidR="00B67D96" w:rsidRDefault="00B67D96" w:rsidP="008A5695">
      <w:pPr>
        <w:pStyle w:val="Bezmezer"/>
        <w:jc w:val="both"/>
        <w:rPr>
          <w:bCs/>
          <w:szCs w:val="28"/>
        </w:rPr>
      </w:pPr>
    </w:p>
    <w:p w:rsidR="00B67D96" w:rsidRPr="00B67D96" w:rsidRDefault="00B67D96" w:rsidP="008A5695">
      <w:pPr>
        <w:pStyle w:val="Bezmezer"/>
        <w:jc w:val="both"/>
        <w:rPr>
          <w:szCs w:val="28"/>
        </w:rPr>
      </w:pPr>
      <w:r w:rsidRPr="00B67D96">
        <w:rPr>
          <w:bCs/>
          <w:szCs w:val="28"/>
        </w:rPr>
        <w:t>α</w:t>
      </w:r>
      <w:r w:rsidRPr="00B67D96">
        <w:rPr>
          <w:szCs w:val="28"/>
        </w:rPr>
        <w:t xml:space="preserve"> … konstanta úměrnosti </w:t>
      </w:r>
      <w:r w:rsidRPr="00B67D96">
        <w:rPr>
          <w:szCs w:val="28"/>
          <w:lang w:val="el-GR"/>
        </w:rPr>
        <w:t>α</w:t>
      </w:r>
      <w:r w:rsidRPr="00B67D96">
        <w:rPr>
          <w:szCs w:val="28"/>
        </w:rPr>
        <w:t xml:space="preserve"> je pro každou látku materiálovou</w:t>
      </w:r>
      <w:r>
        <w:rPr>
          <w:szCs w:val="28"/>
        </w:rPr>
        <w:t xml:space="preserve"> konstantou. Nazývá</w:t>
      </w:r>
      <w:r w:rsidRPr="00B67D96">
        <w:rPr>
          <w:szCs w:val="28"/>
        </w:rPr>
        <w:t xml:space="preserve"> se </w:t>
      </w:r>
      <w:r w:rsidRPr="00B67D96">
        <w:rPr>
          <w:bCs/>
          <w:szCs w:val="28"/>
        </w:rPr>
        <w:t>teplotní součinitel délkové roztažnosti</w:t>
      </w:r>
      <w:r w:rsidRPr="00B67D96">
        <w:rPr>
          <w:szCs w:val="28"/>
        </w:rPr>
        <w:t xml:space="preserve"> a má jednotku K</w:t>
      </w:r>
      <w:r w:rsidRPr="00B67D96">
        <w:rPr>
          <w:szCs w:val="28"/>
          <w:vertAlign w:val="superscript"/>
        </w:rPr>
        <w:t>-1</w:t>
      </w:r>
    </w:p>
    <w:p w:rsidR="00396CFD" w:rsidRDefault="00396CFD" w:rsidP="008A5695">
      <w:pPr>
        <w:pStyle w:val="Bezmezer"/>
        <w:jc w:val="both"/>
        <w:rPr>
          <w:b/>
          <w:sz w:val="28"/>
          <w:szCs w:val="28"/>
          <w:u w:val="single"/>
        </w:rPr>
      </w:pPr>
    </w:p>
    <w:p w:rsidR="005F3FF1" w:rsidRPr="006B3B1C" w:rsidRDefault="008A5695" w:rsidP="008A5695">
      <w:pPr>
        <w:pStyle w:val="Bezmezer"/>
        <w:ind w:left="360"/>
        <w:jc w:val="both"/>
        <w:rPr>
          <w:b/>
          <w:sz w:val="24"/>
          <w:szCs w:val="28"/>
        </w:rPr>
      </w:pPr>
      <w:r w:rsidRPr="006B3B1C">
        <w:rPr>
          <w:b/>
          <w:bCs/>
          <w:sz w:val="24"/>
          <w:szCs w:val="28"/>
        </w:rPr>
        <w:t>Objemová teplotní roztažnost</w:t>
      </w:r>
    </w:p>
    <w:p w:rsidR="005F3FF1" w:rsidRPr="008A5695" w:rsidRDefault="006B3B1C" w:rsidP="008A5695">
      <w:pPr>
        <w:pStyle w:val="Bezmezer"/>
        <w:jc w:val="both"/>
      </w:pPr>
      <w:r w:rsidRPr="008A5695">
        <w:t>Z</w:t>
      </w:r>
      <w:r w:rsidR="008A5695" w:rsidRPr="008A5695">
        <w:t xml:space="preserve">koumáme – </w:t>
      </w:r>
      <w:proofErr w:type="spellStart"/>
      <w:r w:rsidR="008A5695" w:rsidRPr="008A5695">
        <w:t>li</w:t>
      </w:r>
      <w:proofErr w:type="spellEnd"/>
      <w:r w:rsidR="008A5695" w:rsidRPr="008A5695">
        <w:t xml:space="preserve"> závislost objemu pevného tělesa na teplotě, jde o teplotní objemovou roztažnost</w:t>
      </w:r>
      <w:r w:rsidRPr="008A5695">
        <w:t>.</w:t>
      </w:r>
    </w:p>
    <w:p w:rsidR="005F3FF1" w:rsidRPr="008A5695" w:rsidRDefault="000B36AF" w:rsidP="008A5695">
      <w:pPr>
        <w:pStyle w:val="Bezmezer"/>
        <w:jc w:val="both"/>
      </w:pPr>
      <w:r>
        <w:rPr>
          <w:b/>
          <w:noProof/>
          <w:u w:val="single"/>
          <w:lang w:eastAsia="cs-CZ"/>
        </w:rPr>
        <w:pict w14:anchorId="03379B48">
          <v:shape id="_x0000_s1033" type="#_x0000_t75" style="position:absolute;left:0;text-align:left;margin-left:160pt;margin-top:19.9pt;width:96pt;height:17pt;z-index:251673600;visibility:visible">
            <v:imagedata r:id="rId26" o:title=""/>
          </v:shape>
          <o:OLEObject Type="Embed" ProgID="Equation.3" ShapeID="_x0000_s1033" DrawAspect="Content" ObjectID="_1383373374" r:id="rId27"/>
        </w:pict>
      </w:r>
      <w:r w:rsidR="006B3B1C" w:rsidRPr="008A5695">
        <w:t>P</w:t>
      </w:r>
      <w:r w:rsidR="008A5695" w:rsidRPr="008A5695">
        <w:t xml:space="preserve">ro objemovou teplotní roztažnost z měření vyplývá, že při změně teploty z </w:t>
      </w:r>
      <w:r w:rsidR="008A5695" w:rsidRPr="008A5695">
        <w:rPr>
          <w:bCs/>
        </w:rPr>
        <w:t>t</w:t>
      </w:r>
      <w:r w:rsidR="008A5695" w:rsidRPr="008A5695">
        <w:rPr>
          <w:bCs/>
          <w:vertAlign w:val="subscript"/>
        </w:rPr>
        <w:t>1</w:t>
      </w:r>
      <w:r w:rsidR="008A5695" w:rsidRPr="008A5695">
        <w:t xml:space="preserve"> na </w:t>
      </w:r>
      <w:r w:rsidR="008A5695" w:rsidRPr="008A5695">
        <w:rPr>
          <w:bCs/>
        </w:rPr>
        <w:t>t</w:t>
      </w:r>
      <w:r w:rsidR="008A5695" w:rsidRPr="008A5695">
        <w:t xml:space="preserve"> se změní objem </w:t>
      </w:r>
      <w:r w:rsidR="008A5695" w:rsidRPr="008A5695">
        <w:rPr>
          <w:bCs/>
        </w:rPr>
        <w:t>V</w:t>
      </w:r>
      <w:r w:rsidR="008A5695" w:rsidRPr="008A5695">
        <w:rPr>
          <w:bCs/>
          <w:vertAlign w:val="subscript"/>
        </w:rPr>
        <w:t>1</w:t>
      </w:r>
      <w:r w:rsidR="008A5695" w:rsidRPr="008A5695">
        <w:t xml:space="preserve"> na takovou hodnotu </w:t>
      </w:r>
      <w:r w:rsidR="008A5695" w:rsidRPr="008A5695">
        <w:rPr>
          <w:bCs/>
        </w:rPr>
        <w:t>V</w:t>
      </w:r>
      <w:r w:rsidR="008A5695" w:rsidRPr="008A5695">
        <w:t>, pro kterou platí vztah:</w:t>
      </w:r>
    </w:p>
    <w:p w:rsidR="006B3B1C" w:rsidRPr="008A5695" w:rsidRDefault="000B36AF" w:rsidP="008A5695">
      <w:pPr>
        <w:pStyle w:val="Bezmezer"/>
        <w:jc w:val="both"/>
        <w:rPr>
          <w:b/>
          <w:u w:val="single"/>
        </w:rPr>
      </w:pPr>
      <w:r>
        <w:rPr>
          <w:b/>
          <w:noProof/>
          <w:u w:val="single"/>
          <w:lang w:eastAsia="cs-CZ"/>
        </w:rPr>
        <w:pict w14:anchorId="4F643B9E">
          <v:shape id="_x0000_s1034" type="#_x0000_t75" style="position:absolute;left:0;text-align:left;margin-left:12pt;margin-top:10.05pt;width:12pt;height:16pt;z-index:251674624;visibility:visible">
            <v:imagedata r:id="rId28" o:title=""/>
          </v:shape>
          <o:OLEObject Type="Embed" ProgID="Equation.3" ShapeID="_x0000_s1034" DrawAspect="Content" ObjectID="_1383373375" r:id="rId29"/>
        </w:pict>
      </w:r>
    </w:p>
    <w:p w:rsidR="006B3B1C" w:rsidRPr="008A5695" w:rsidRDefault="006B3B1C" w:rsidP="008A5695">
      <w:pPr>
        <w:pStyle w:val="Bezmezer"/>
        <w:ind w:left="705"/>
        <w:jc w:val="both"/>
      </w:pPr>
      <w:r w:rsidRPr="008A5695">
        <w:t xml:space="preserve">… veličina </w:t>
      </w:r>
      <w:r w:rsidRPr="008A5695">
        <w:rPr>
          <w:lang w:val="el-GR"/>
        </w:rPr>
        <w:t>β</w:t>
      </w:r>
      <w:r w:rsidRPr="008A5695">
        <w:t xml:space="preserve"> se nazývá teplotní součinitel objemové roztažnosti. Závisí na druhu látky, z níž je pevné těleso. Jednotkou součinitele objemové roztažnosti je K</w:t>
      </w:r>
      <w:r w:rsidRPr="008A5695">
        <w:rPr>
          <w:vertAlign w:val="superscript"/>
        </w:rPr>
        <w:t>-1</w:t>
      </w:r>
      <w:r w:rsidRPr="008A5695">
        <w:t xml:space="preserve">. V </w:t>
      </w:r>
      <w:proofErr w:type="spellStart"/>
      <w:r w:rsidRPr="008A5695">
        <w:t>MFChT</w:t>
      </w:r>
      <w:proofErr w:type="spellEnd"/>
      <w:r w:rsidRPr="008A5695">
        <w:t xml:space="preserve"> tabulkách jsou uvedeny pouze hodnoty teplotního součinitel délkové roztažnosti </w:t>
      </w:r>
      <w:r w:rsidRPr="008A5695">
        <w:rPr>
          <w:lang w:val="el-GR"/>
        </w:rPr>
        <w:t>α</w:t>
      </w:r>
      <w:r w:rsidRPr="008A5695">
        <w:t xml:space="preserve">, protože u pevného tělesa z izotropní látky platí: </w:t>
      </w:r>
      <w:r w:rsidRPr="008A5695">
        <w:rPr>
          <w:b/>
          <w:bCs/>
          <w:lang w:val="el-GR"/>
        </w:rPr>
        <w:t>β</w:t>
      </w:r>
      <w:r w:rsidRPr="008A5695">
        <w:rPr>
          <w:b/>
          <w:bCs/>
        </w:rPr>
        <w:t xml:space="preserve"> ≈ 3</w:t>
      </w:r>
      <w:r w:rsidRPr="008A5695">
        <w:rPr>
          <w:rFonts w:cstheme="minorHAnsi"/>
          <w:b/>
          <w:bCs/>
        </w:rPr>
        <w:t>α</w:t>
      </w:r>
      <w:r w:rsidRPr="008A5695">
        <w:rPr>
          <w:b/>
          <w:bCs/>
        </w:rPr>
        <w:t>.</w:t>
      </w:r>
    </w:p>
    <w:p w:rsidR="00396CFD" w:rsidRPr="006B3B1C" w:rsidRDefault="00396CFD" w:rsidP="008C5170">
      <w:pPr>
        <w:pStyle w:val="Bezmezer"/>
        <w:rPr>
          <w:sz w:val="28"/>
          <w:szCs w:val="28"/>
        </w:rPr>
      </w:pPr>
    </w:p>
    <w:p w:rsidR="00396CFD" w:rsidRPr="00EF74C7" w:rsidRDefault="00EF74C7" w:rsidP="008C5170">
      <w:pPr>
        <w:pStyle w:val="Bezmezer"/>
        <w:rPr>
          <w:b/>
          <w:sz w:val="24"/>
          <w:szCs w:val="28"/>
        </w:rPr>
      </w:pPr>
      <w:r w:rsidRPr="00EF74C7">
        <w:rPr>
          <w:b/>
          <w:sz w:val="24"/>
          <w:szCs w:val="28"/>
        </w:rPr>
        <w:t>Teplotní roztažnost pevných látek v praxi</w:t>
      </w:r>
    </w:p>
    <w:p w:rsidR="00DB4B0D" w:rsidRPr="008A5695" w:rsidRDefault="00DB4B0D" w:rsidP="00DB4B0D">
      <w:pPr>
        <w:pStyle w:val="odstavec"/>
        <w:rPr>
          <w:rFonts w:asciiTheme="minorHAnsi" w:hAnsiTheme="minorHAnsi" w:cstheme="minorHAnsi"/>
          <w:sz w:val="22"/>
        </w:rPr>
      </w:pPr>
      <w:r w:rsidRPr="008A5695">
        <w:rPr>
          <w:rFonts w:asciiTheme="minorHAnsi" w:hAnsiTheme="minorHAnsi" w:cstheme="minorHAnsi"/>
          <w:sz w:val="22"/>
        </w:rPr>
        <w:t xml:space="preserve">Ocelové konstrukce se zahříváním roztahují. Proto např. mostní konstrukce není připevněna pevně k pilířům - na jedné straně je pouze položena na ocelových válcích, čímž se může mostní konstrukce při prodlužování (zkracování) posouvat. Ocelová lana, která se napínají v létě, musí zůstat prověšená, neboť v zimě dojde k jejich zkrácení a mohla by prasknout. Stejně tak se pevně nezazdívají kovové kotle, které by nemohly zvětšovat své rozměry. Kovová potrubí bývají občas „proložena“ koleny, které jsou pružnější a mohou tak vyrovnávat délku potrubí. </w:t>
      </w:r>
    </w:p>
    <w:p w:rsidR="00DB4B0D" w:rsidRPr="008A5695" w:rsidRDefault="00DB4B0D" w:rsidP="00DB4B0D">
      <w:pPr>
        <w:pStyle w:val="odstavec"/>
        <w:rPr>
          <w:rFonts w:asciiTheme="minorHAnsi" w:hAnsiTheme="minorHAnsi" w:cstheme="minorHAnsi"/>
          <w:sz w:val="22"/>
        </w:rPr>
      </w:pPr>
      <w:r w:rsidRPr="008A5695">
        <w:rPr>
          <w:rFonts w:asciiTheme="minorHAnsi" w:hAnsiTheme="minorHAnsi" w:cstheme="minorHAnsi"/>
          <w:sz w:val="22"/>
        </w:rPr>
        <w:t>Různorodé materiály podrobené změnám teploty lze trvale spojit pouze tehdy, mají-li podobné součinitele teplotní délkové roztažnosti (ocelobetonové konstrukce, …). Přesné délkové normály se zhotovují z materiálů s malým součinitelem teplotní roztažnosti. S tím souvisí skutečnost, že metry, odměrné válce, pipety, … udávají správnou hodnotu je</w:t>
      </w:r>
      <w:r w:rsidR="008A5695" w:rsidRPr="008A5695">
        <w:rPr>
          <w:rFonts w:asciiTheme="minorHAnsi" w:hAnsiTheme="minorHAnsi" w:cstheme="minorHAnsi"/>
          <w:sz w:val="22"/>
        </w:rPr>
        <w:t xml:space="preserve">n při teplotě, pro kterou byly </w:t>
      </w:r>
      <w:r w:rsidRPr="008A5695">
        <w:rPr>
          <w:rFonts w:asciiTheme="minorHAnsi" w:hAnsiTheme="minorHAnsi" w:cstheme="minorHAnsi"/>
          <w:sz w:val="22"/>
        </w:rPr>
        <w:t xml:space="preserve">kalibrovány. </w:t>
      </w:r>
    </w:p>
    <w:p w:rsidR="008A5695" w:rsidRPr="008A5695" w:rsidRDefault="00DB4B0D" w:rsidP="008A5695">
      <w:pPr>
        <w:pStyle w:val="odstavec"/>
        <w:rPr>
          <w:rFonts w:asciiTheme="minorHAnsi" w:hAnsiTheme="minorHAnsi" w:cstheme="minorHAnsi"/>
          <w:sz w:val="22"/>
        </w:rPr>
      </w:pPr>
      <w:r w:rsidRPr="008A5695">
        <w:rPr>
          <w:rFonts w:asciiTheme="minorHAnsi" w:hAnsiTheme="minorHAnsi" w:cstheme="minorHAnsi"/>
          <w:sz w:val="22"/>
        </w:rPr>
        <w:t>Materiály s různými součiniteli teplotní roztažnosti se používají např. v tzv. bimetalových páscích - spojení dvou proužků kovů z různých materiálů, které se při zahřátí ohýbají (v důsledku různé teplotní roztažnosti). Tyto pásky se využívají např. v term</w:t>
      </w:r>
      <w:r w:rsidR="008A5695" w:rsidRPr="008A5695">
        <w:rPr>
          <w:rFonts w:asciiTheme="minorHAnsi" w:hAnsiTheme="minorHAnsi" w:cstheme="minorHAnsi"/>
          <w:sz w:val="22"/>
        </w:rPr>
        <w:t>ostatech (žehličky, pračky, …).</w:t>
      </w:r>
    </w:p>
    <w:p w:rsidR="008C5170" w:rsidRDefault="008C5170" w:rsidP="008A5695">
      <w:pPr>
        <w:pStyle w:val="odstavec"/>
        <w:rPr>
          <w:b/>
          <w:sz w:val="28"/>
          <w:szCs w:val="28"/>
          <w:u w:val="single"/>
        </w:rPr>
      </w:pPr>
      <w:r w:rsidRPr="008C5170">
        <w:rPr>
          <w:b/>
          <w:sz w:val="28"/>
          <w:szCs w:val="28"/>
          <w:u w:val="single"/>
        </w:rPr>
        <w:t>Křivka deformace</w:t>
      </w:r>
    </w:p>
    <w:p w:rsidR="008C5170" w:rsidRDefault="008C5170" w:rsidP="008C5170">
      <w:pPr>
        <w:pStyle w:val="Bezmezer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6"/>
          <w:szCs w:val="26"/>
          <w:lang w:eastAsia="cs-CZ"/>
        </w:rPr>
        <w:drawing>
          <wp:inline distT="0" distB="0" distL="0" distR="0" wp14:anchorId="586028AD" wp14:editId="7C056B3B">
            <wp:extent cx="2733675" cy="2105025"/>
            <wp:effectExtent l="0" t="0" r="9525" b="9525"/>
            <wp:docPr id="6" name="Obrázek 6" descr="Křivka deform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řivka deformac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170" w:rsidRDefault="008C5170" w:rsidP="008C51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křivka deformace u zkušební tyče z měkké oceli</w:t>
      </w:r>
    </w:p>
    <w:p w:rsidR="008C5170" w:rsidRDefault="008C5170" w:rsidP="008C5170">
      <w:pPr>
        <w:rPr>
          <w:rFonts w:ascii="Times New Roman" w:hAnsi="Times New Roman" w:cs="Times New Roman"/>
        </w:rPr>
      </w:pPr>
    </w:p>
    <w:p w:rsidR="008C5170" w:rsidRDefault="008C5170" w:rsidP="008C5170">
      <w:pPr>
        <w:numPr>
          <w:ilvl w:val="0"/>
          <w:numId w:val="4"/>
        </w:numPr>
        <w:spacing w:after="0" w:line="240" w:lineRule="auto"/>
      </w:pPr>
      <w:r>
        <w:rPr>
          <w:u w:val="single"/>
        </w:rPr>
        <w:t>úsečka 0A</w:t>
      </w:r>
      <w:r>
        <w:t xml:space="preserve"> – </w:t>
      </w:r>
      <w:r>
        <w:rPr>
          <w:i/>
        </w:rPr>
        <w:t>pružná deformace</w:t>
      </w:r>
      <w:r>
        <w:t>, normálové napětí je přímo úměrné relativnímu prodloužení</w:t>
      </w:r>
    </w:p>
    <w:p w:rsidR="008C5170" w:rsidRDefault="008C5170" w:rsidP="008C5170">
      <w:pPr>
        <w:numPr>
          <w:ilvl w:val="1"/>
          <w:numId w:val="3"/>
        </w:numPr>
        <w:spacing w:after="0" w:line="240" w:lineRule="auto"/>
        <w:rPr>
          <w:rFonts w:ascii="Arial" w:hAnsi="Arial" w:cs="Arial"/>
          <w:b/>
          <w:color w:val="800000"/>
        </w:rPr>
      </w:pPr>
      <w:proofErr w:type="spellStart"/>
      <w:r>
        <w:rPr>
          <w:i/>
        </w:rPr>
        <w:t>Hookův</w:t>
      </w:r>
      <w:proofErr w:type="spellEnd"/>
      <w:r>
        <w:rPr>
          <w:i/>
        </w:rPr>
        <w:t xml:space="preserve"> zákon:</w:t>
      </w:r>
      <w:r>
        <w:t xml:space="preserve"> </w:t>
      </w:r>
      <w:proofErr w:type="spellStart"/>
      <w:r>
        <w:rPr>
          <w:rFonts w:ascii="Arial" w:hAnsi="Arial" w:cs="Arial"/>
          <w:b/>
          <w:color w:val="800000"/>
        </w:rPr>
        <w:t>ơ</w:t>
      </w:r>
      <w:r>
        <w:rPr>
          <w:rFonts w:ascii="Arial" w:hAnsi="Arial" w:cs="Arial"/>
          <w:b/>
          <w:color w:val="800000"/>
          <w:vertAlign w:val="subscript"/>
        </w:rPr>
        <w:t>n</w:t>
      </w:r>
      <w:proofErr w:type="spellEnd"/>
      <w:r>
        <w:rPr>
          <w:rFonts w:ascii="Arial" w:hAnsi="Arial" w:cs="Arial"/>
          <w:b/>
          <w:color w:val="800000"/>
        </w:rPr>
        <w:t xml:space="preserve"> = </w:t>
      </w:r>
      <w:proofErr w:type="spellStart"/>
      <w:r>
        <w:rPr>
          <w:rFonts w:ascii="Arial" w:hAnsi="Arial" w:cs="Arial"/>
          <w:b/>
          <w:color w:val="800000"/>
        </w:rPr>
        <w:t>Eε</w:t>
      </w:r>
      <w:proofErr w:type="spellEnd"/>
    </w:p>
    <w:p w:rsidR="008C5170" w:rsidRDefault="008C5170" w:rsidP="008C5170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>E</w:t>
      </w:r>
      <w:r>
        <w:t xml:space="preserve"> – modul pružnosti v tahu, jednotky – Pa, má různé hodnoty, lze najít v tabulkách</w:t>
      </w:r>
    </w:p>
    <w:p w:rsidR="008C5170" w:rsidRDefault="008C5170" w:rsidP="008C5170">
      <w:pPr>
        <w:numPr>
          <w:ilvl w:val="0"/>
          <w:numId w:val="4"/>
        </w:numPr>
        <w:spacing w:after="0" w:line="240" w:lineRule="auto"/>
      </w:pPr>
      <w:r>
        <w:rPr>
          <w:u w:val="single"/>
        </w:rPr>
        <w:t>bod A</w:t>
      </w:r>
      <w:r>
        <w:t xml:space="preserve"> = </w:t>
      </w:r>
      <w:r>
        <w:rPr>
          <w:i/>
        </w:rPr>
        <w:t>mez úměrnosti</w:t>
      </w:r>
      <w:r>
        <w:t xml:space="preserve"> </w:t>
      </w:r>
      <w:proofErr w:type="spellStart"/>
      <w:r>
        <w:rPr>
          <w:rFonts w:ascii="Arial" w:hAnsi="Arial" w:cs="Arial"/>
          <w:b/>
        </w:rPr>
        <w:t>ơ</w:t>
      </w:r>
      <w:r>
        <w:rPr>
          <w:rFonts w:ascii="Arial" w:hAnsi="Arial" w:cs="Arial"/>
          <w:b/>
          <w:vertAlign w:val="subscript"/>
        </w:rPr>
        <w:t>u</w:t>
      </w:r>
      <w:proofErr w:type="spellEnd"/>
      <w:r>
        <w:t xml:space="preserve"> </w:t>
      </w:r>
      <w:r>
        <w:sym w:font="Wingdings" w:char="F0E0"/>
      </w:r>
      <w:r>
        <w:t xml:space="preserve">  </w:t>
      </w:r>
      <w:proofErr w:type="spellStart"/>
      <w:r>
        <w:rPr>
          <w:rFonts w:ascii="Arial" w:hAnsi="Arial" w:cs="Arial"/>
          <w:b/>
        </w:rPr>
        <w:t>ơ</w:t>
      </w:r>
      <w:r>
        <w:rPr>
          <w:rFonts w:ascii="Arial" w:hAnsi="Arial" w:cs="Arial"/>
          <w:b/>
          <w:vertAlign w:val="subscript"/>
        </w:rPr>
        <w:t>n</w:t>
      </w:r>
      <w:proofErr w:type="spellEnd"/>
      <w:r>
        <w:rPr>
          <w:rFonts w:ascii="Arial" w:hAnsi="Arial" w:cs="Arial"/>
          <w:b/>
        </w:rPr>
        <w:t xml:space="preserve"> &lt;= </w:t>
      </w:r>
      <w:proofErr w:type="spellStart"/>
      <w:r>
        <w:rPr>
          <w:rFonts w:ascii="Arial" w:hAnsi="Arial" w:cs="Arial"/>
          <w:b/>
        </w:rPr>
        <w:t>ơ</w:t>
      </w:r>
      <w:r>
        <w:rPr>
          <w:rFonts w:ascii="Arial" w:hAnsi="Arial" w:cs="Arial"/>
          <w:b/>
          <w:vertAlign w:val="subscript"/>
        </w:rPr>
        <w:t>u</w:t>
      </w:r>
      <w:proofErr w:type="spellEnd"/>
    </w:p>
    <w:p w:rsidR="008C5170" w:rsidRDefault="008C5170" w:rsidP="008C5170">
      <w:pPr>
        <w:numPr>
          <w:ilvl w:val="0"/>
          <w:numId w:val="4"/>
        </w:numPr>
        <w:spacing w:after="0" w:line="240" w:lineRule="auto"/>
      </w:pPr>
      <w:r>
        <w:rPr>
          <w:u w:val="single"/>
        </w:rPr>
        <w:t xml:space="preserve">část AB </w:t>
      </w:r>
      <w:r>
        <w:t xml:space="preserve">= </w:t>
      </w:r>
      <w:r>
        <w:rPr>
          <w:i/>
        </w:rPr>
        <w:t>dopružování</w:t>
      </w:r>
      <w:r>
        <w:t>, když přestanou působit síly, deformace nezmizí hned, ale až za určitou dobu</w:t>
      </w:r>
    </w:p>
    <w:p w:rsidR="008C5170" w:rsidRDefault="008C5170" w:rsidP="008C5170">
      <w:pPr>
        <w:numPr>
          <w:ilvl w:val="0"/>
          <w:numId w:val="4"/>
        </w:numPr>
        <w:spacing w:after="0" w:line="240" w:lineRule="auto"/>
      </w:pPr>
      <w:r>
        <w:rPr>
          <w:u w:val="single"/>
        </w:rPr>
        <w:t>bod B</w:t>
      </w:r>
      <w:r>
        <w:t xml:space="preserve"> = </w:t>
      </w:r>
      <w:r>
        <w:rPr>
          <w:i/>
        </w:rPr>
        <w:t>mez pružnosti</w:t>
      </w:r>
      <w:r>
        <w:t xml:space="preserve"> </w:t>
      </w:r>
      <w:proofErr w:type="spellStart"/>
      <w:r>
        <w:rPr>
          <w:rFonts w:ascii="Arial" w:hAnsi="Arial" w:cs="Arial"/>
          <w:b/>
        </w:rPr>
        <w:t>ơ</w:t>
      </w:r>
      <w:r>
        <w:rPr>
          <w:rFonts w:ascii="Arial" w:hAnsi="Arial" w:cs="Arial"/>
          <w:b/>
          <w:vertAlign w:val="subscript"/>
        </w:rPr>
        <w:t>d</w:t>
      </w:r>
      <w:proofErr w:type="spellEnd"/>
      <w:r>
        <w:t>, u těles, kde byla tato mez překročena, dopružování už nenastane (u některých látek je mez úměrnosti a pružnosti stejně velká)</w:t>
      </w:r>
    </w:p>
    <w:p w:rsidR="008C5170" w:rsidRDefault="008C5170" w:rsidP="008C5170">
      <w:pPr>
        <w:numPr>
          <w:ilvl w:val="0"/>
          <w:numId w:val="4"/>
        </w:numPr>
        <w:spacing w:after="0" w:line="240" w:lineRule="auto"/>
      </w:pPr>
      <w:r>
        <w:rPr>
          <w:u w:val="single"/>
        </w:rPr>
        <w:t>část BE</w:t>
      </w:r>
      <w:r>
        <w:t xml:space="preserve"> – </w:t>
      </w:r>
      <w:r>
        <w:rPr>
          <w:i/>
        </w:rPr>
        <w:t>oblast plastické deformace</w:t>
      </w:r>
    </w:p>
    <w:p w:rsidR="008C5170" w:rsidRDefault="008C5170" w:rsidP="008C5170">
      <w:pPr>
        <w:numPr>
          <w:ilvl w:val="0"/>
          <w:numId w:val="4"/>
        </w:numPr>
        <w:spacing w:after="0" w:line="240" w:lineRule="auto"/>
      </w:pPr>
      <w:r>
        <w:rPr>
          <w:u w:val="single"/>
        </w:rPr>
        <w:t>část CD</w:t>
      </w:r>
      <w:r>
        <w:t xml:space="preserve"> – </w:t>
      </w:r>
      <w:r>
        <w:rPr>
          <w:i/>
        </w:rPr>
        <w:t>tečení materiálu</w:t>
      </w:r>
      <w:r>
        <w:t>, malé změně normálového napětí přísluší velké prodloužení</w:t>
      </w:r>
    </w:p>
    <w:p w:rsidR="008C5170" w:rsidRDefault="008C5170" w:rsidP="008C5170">
      <w:pPr>
        <w:numPr>
          <w:ilvl w:val="0"/>
          <w:numId w:val="4"/>
        </w:numPr>
        <w:spacing w:after="0" w:line="240" w:lineRule="auto"/>
        <w:rPr>
          <w:i/>
        </w:rPr>
      </w:pPr>
      <w:r>
        <w:rPr>
          <w:u w:val="single"/>
        </w:rPr>
        <w:t>bod C, D</w:t>
      </w:r>
      <w:r>
        <w:t xml:space="preserve"> – </w:t>
      </w:r>
      <w:r>
        <w:rPr>
          <w:i/>
        </w:rPr>
        <w:t>mez kluzu (mez průtažnosti)</w:t>
      </w:r>
      <w:r>
        <w:t xml:space="preserve"> </w:t>
      </w:r>
      <w:proofErr w:type="spellStart"/>
      <w:r>
        <w:rPr>
          <w:rFonts w:ascii="Arial" w:hAnsi="Arial" w:cs="Arial"/>
          <w:b/>
        </w:rPr>
        <w:t>ơ</w:t>
      </w:r>
      <w:r>
        <w:rPr>
          <w:rFonts w:ascii="Arial" w:hAnsi="Arial" w:cs="Arial"/>
          <w:b/>
          <w:vertAlign w:val="subscript"/>
        </w:rPr>
        <w:t>k</w:t>
      </w:r>
      <w:proofErr w:type="spellEnd"/>
      <w:r>
        <w:t xml:space="preserve"> – napětí, při kterém dochází k náhlému prodloužení materiálu</w:t>
      </w:r>
    </w:p>
    <w:p w:rsidR="008C5170" w:rsidRDefault="008C5170" w:rsidP="008C5170">
      <w:pPr>
        <w:numPr>
          <w:ilvl w:val="0"/>
          <w:numId w:val="4"/>
        </w:numPr>
        <w:spacing w:after="0" w:line="240" w:lineRule="auto"/>
        <w:rPr>
          <w:i/>
        </w:rPr>
      </w:pPr>
      <w:r>
        <w:rPr>
          <w:u w:val="single"/>
        </w:rPr>
        <w:t>část DE</w:t>
      </w:r>
      <w:r>
        <w:t xml:space="preserve"> – </w:t>
      </w:r>
      <w:r>
        <w:rPr>
          <w:i/>
        </w:rPr>
        <w:t>zpevnění materiálu</w:t>
      </w:r>
    </w:p>
    <w:p w:rsidR="008C5170" w:rsidRDefault="008C5170" w:rsidP="008C5170">
      <w:pPr>
        <w:numPr>
          <w:ilvl w:val="0"/>
          <w:numId w:val="4"/>
        </w:numPr>
        <w:spacing w:after="0" w:line="240" w:lineRule="auto"/>
        <w:rPr>
          <w:i/>
        </w:rPr>
      </w:pPr>
      <w:r>
        <w:rPr>
          <w:u w:val="single"/>
        </w:rPr>
        <w:t>bod E</w:t>
      </w:r>
      <w:r>
        <w:t xml:space="preserve"> – </w:t>
      </w:r>
      <w:r>
        <w:rPr>
          <w:i/>
        </w:rPr>
        <w:t>mez pevnosti</w:t>
      </w:r>
      <w:r>
        <w:t xml:space="preserve"> </w:t>
      </w:r>
      <w:proofErr w:type="spellStart"/>
      <w:r>
        <w:rPr>
          <w:rFonts w:ascii="Arial" w:hAnsi="Arial" w:cs="Arial"/>
          <w:b/>
        </w:rPr>
        <w:t>ơ</w:t>
      </w:r>
      <w:r>
        <w:rPr>
          <w:rFonts w:ascii="Arial" w:hAnsi="Arial" w:cs="Arial"/>
          <w:b/>
          <w:vertAlign w:val="subscript"/>
        </w:rPr>
        <w:t>p</w:t>
      </w:r>
      <w:proofErr w:type="spellEnd"/>
      <w:r>
        <w:t xml:space="preserve"> – po jejím překročení se soudržnost látky přeruší (např. přetrhne se), pro některé látky je uvedena v tabulkách</w:t>
      </w:r>
    </w:p>
    <w:p w:rsidR="008C5170" w:rsidRDefault="008C5170" w:rsidP="008C5170"/>
    <w:p w:rsidR="008C5170" w:rsidRDefault="008C5170" w:rsidP="008C5170">
      <w:pPr>
        <w:numPr>
          <w:ilvl w:val="0"/>
          <w:numId w:val="3"/>
        </w:numPr>
        <w:spacing w:after="0" w:line="240" w:lineRule="auto"/>
      </w:pPr>
      <w:r>
        <w:t xml:space="preserve">velké relativní prodloužení; </w:t>
      </w:r>
      <w:proofErr w:type="spellStart"/>
      <w:r>
        <w:rPr>
          <w:rFonts w:ascii="Arial" w:hAnsi="Arial" w:cs="Arial"/>
          <w:b/>
        </w:rPr>
        <w:t>ơ</w:t>
      </w:r>
      <w:r>
        <w:rPr>
          <w:rFonts w:ascii="Arial" w:hAnsi="Arial" w:cs="Arial"/>
          <w:b/>
          <w:vertAlign w:val="subscript"/>
        </w:rPr>
        <w:t>n</w:t>
      </w:r>
      <w:proofErr w:type="spellEnd"/>
      <w:r>
        <w:rPr>
          <w:rFonts w:ascii="Arial" w:hAnsi="Arial" w:cs="Arial"/>
          <w:b/>
        </w:rPr>
        <w:t xml:space="preserve"> &lt; </w:t>
      </w:r>
      <w:proofErr w:type="spellStart"/>
      <w:r>
        <w:rPr>
          <w:rFonts w:ascii="Arial" w:hAnsi="Arial" w:cs="Arial"/>
          <w:b/>
        </w:rPr>
        <w:t>ơ</w:t>
      </w:r>
      <w:r>
        <w:rPr>
          <w:rFonts w:ascii="Arial" w:hAnsi="Arial" w:cs="Arial"/>
          <w:b/>
          <w:vertAlign w:val="subscript"/>
        </w:rPr>
        <w:t>d</w:t>
      </w:r>
      <w:proofErr w:type="spellEnd"/>
      <w:r>
        <w:rPr>
          <w:rFonts w:ascii="Arial" w:hAnsi="Arial" w:cs="Arial"/>
          <w:b/>
          <w:vertAlign w:val="subscript"/>
        </w:rPr>
        <w:t xml:space="preserve">    </w:t>
      </w:r>
      <w:r>
        <w:sym w:font="Wingdings" w:char="F0E0"/>
      </w:r>
      <w:r>
        <w:t xml:space="preserve"> látka je pružná</w:t>
      </w:r>
    </w:p>
    <w:p w:rsidR="008C5170" w:rsidRDefault="008C5170" w:rsidP="008C5170">
      <w:pPr>
        <w:numPr>
          <w:ilvl w:val="0"/>
          <w:numId w:val="3"/>
        </w:numPr>
        <w:spacing w:after="0" w:line="240" w:lineRule="auto"/>
      </w:pPr>
      <w:proofErr w:type="spellStart"/>
      <w:r>
        <w:rPr>
          <w:rFonts w:ascii="Arial" w:hAnsi="Arial" w:cs="Arial"/>
          <w:b/>
        </w:rPr>
        <w:t>ơ</w:t>
      </w:r>
      <w:r>
        <w:rPr>
          <w:rFonts w:ascii="Arial" w:hAnsi="Arial" w:cs="Arial"/>
          <w:b/>
          <w:vertAlign w:val="subscript"/>
        </w:rPr>
        <w:t>d</w:t>
      </w:r>
      <w:proofErr w:type="spellEnd"/>
      <w:r>
        <w:rPr>
          <w:rFonts w:ascii="Arial" w:hAnsi="Arial" w:cs="Arial"/>
          <w:b/>
          <w:vertAlign w:val="subscript"/>
        </w:rPr>
        <w:t xml:space="preserve"> </w:t>
      </w:r>
      <w:proofErr w:type="gramStart"/>
      <w:r>
        <w:t>je</w:t>
      </w:r>
      <w:proofErr w:type="gramEnd"/>
      <w:r>
        <w:t xml:space="preserve"> blízko </w:t>
      </w:r>
      <w:proofErr w:type="spellStart"/>
      <w:r>
        <w:rPr>
          <w:rFonts w:ascii="Arial" w:hAnsi="Arial" w:cs="Arial"/>
          <w:b/>
        </w:rPr>
        <w:t>ơ</w:t>
      </w:r>
      <w:r>
        <w:rPr>
          <w:rFonts w:ascii="Arial" w:hAnsi="Arial" w:cs="Arial"/>
          <w:b/>
          <w:vertAlign w:val="subscript"/>
        </w:rPr>
        <w:t>p</w:t>
      </w:r>
      <w:proofErr w:type="spellEnd"/>
      <w:r>
        <w:rPr>
          <w:rFonts w:ascii="Arial" w:hAnsi="Arial" w:cs="Arial"/>
          <w:b/>
          <w:vertAlign w:val="subscript"/>
        </w:rPr>
        <w:t xml:space="preserve"> </w:t>
      </w:r>
      <w:r>
        <w:t xml:space="preserve"> </w:t>
      </w:r>
      <w:r>
        <w:sym w:font="Wingdings" w:char="F0E0"/>
      </w:r>
      <w:r>
        <w:t xml:space="preserve"> látka je křehká</w:t>
      </w:r>
    </w:p>
    <w:p w:rsidR="008C5170" w:rsidRDefault="008C5170" w:rsidP="008C5170">
      <w:pPr>
        <w:spacing w:after="0" w:line="240" w:lineRule="auto"/>
        <w:ind w:left="720"/>
        <w:rPr>
          <w:rFonts w:ascii="Arial" w:hAnsi="Arial" w:cs="Arial"/>
          <w:b/>
        </w:rPr>
      </w:pPr>
    </w:p>
    <w:p w:rsidR="008C5170" w:rsidRDefault="008C5170" w:rsidP="008C5170">
      <w:pPr>
        <w:spacing w:after="0" w:line="240" w:lineRule="auto"/>
        <w:ind w:left="720"/>
      </w:pPr>
    </w:p>
    <w:p w:rsidR="008C5170" w:rsidRPr="00410C3C" w:rsidRDefault="008C5170" w:rsidP="007F7BA1">
      <w:pPr>
        <w:pStyle w:val="Bezmezer"/>
      </w:pPr>
    </w:p>
    <w:sectPr w:rsidR="008C5170" w:rsidRPr="00410C3C" w:rsidSect="008C5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B7A"/>
    <w:multiLevelType w:val="hybridMultilevel"/>
    <w:tmpl w:val="43C2F1E4"/>
    <w:lvl w:ilvl="0" w:tplc="51D0F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07DEC"/>
    <w:multiLevelType w:val="hybridMultilevel"/>
    <w:tmpl w:val="5B80BBBE"/>
    <w:lvl w:ilvl="0" w:tplc="E5C69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01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E82AE">
      <w:start w:val="18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88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C0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E7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0A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44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6C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B75D8F"/>
    <w:multiLevelType w:val="hybridMultilevel"/>
    <w:tmpl w:val="F1C269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0FF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8330A"/>
    <w:multiLevelType w:val="hybridMultilevel"/>
    <w:tmpl w:val="9544C8E8"/>
    <w:lvl w:ilvl="0" w:tplc="DEF03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6D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4A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47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8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0C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E0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54B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08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DD023DE"/>
    <w:multiLevelType w:val="hybridMultilevel"/>
    <w:tmpl w:val="F2FC47DE"/>
    <w:lvl w:ilvl="0" w:tplc="2BDACC8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D1C88"/>
    <w:multiLevelType w:val="hybridMultilevel"/>
    <w:tmpl w:val="6346D09A"/>
    <w:lvl w:ilvl="0" w:tplc="59F69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C2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EBEE6">
      <w:start w:val="13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EA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AE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1AF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4D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6AB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E5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D"/>
    <w:rsid w:val="000B36AF"/>
    <w:rsid w:val="0024264F"/>
    <w:rsid w:val="00396CFD"/>
    <w:rsid w:val="00410C3C"/>
    <w:rsid w:val="005F3FF1"/>
    <w:rsid w:val="006B3B1C"/>
    <w:rsid w:val="007F7BA1"/>
    <w:rsid w:val="008A5695"/>
    <w:rsid w:val="008C5170"/>
    <w:rsid w:val="00B67D96"/>
    <w:rsid w:val="00B7171B"/>
    <w:rsid w:val="00B9434D"/>
    <w:rsid w:val="00C556FC"/>
    <w:rsid w:val="00DB4B0D"/>
    <w:rsid w:val="00DB6E41"/>
    <w:rsid w:val="00EC4C6D"/>
    <w:rsid w:val="00E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C6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10C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C3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F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DB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4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C6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10C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C3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F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DB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4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4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45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4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9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10" Type="http://schemas.openxmlformats.org/officeDocument/2006/relationships/image" Target="media/image5.jpeg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Petr Vrána</cp:lastModifiedBy>
  <cp:revision>2</cp:revision>
  <dcterms:created xsi:type="dcterms:W3CDTF">2011-11-21T08:36:00Z</dcterms:created>
  <dcterms:modified xsi:type="dcterms:W3CDTF">2011-11-21T08:36:00Z</dcterms:modified>
</cp:coreProperties>
</file>