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7F0DA2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2059F8">
        <w:rPr>
          <w:b/>
          <w:color w:val="FF0000"/>
          <w:sz w:val="32"/>
          <w:szCs w:val="32"/>
        </w:rPr>
        <w:t>7</w:t>
      </w:r>
      <w:r w:rsidRPr="0032222B">
        <w:rPr>
          <w:b/>
          <w:color w:val="FF0000"/>
          <w:sz w:val="32"/>
          <w:szCs w:val="32"/>
        </w:rPr>
        <w:t xml:space="preserve">. </w:t>
      </w:r>
      <w:r w:rsidR="005306A5">
        <w:rPr>
          <w:b/>
          <w:color w:val="FF0000"/>
          <w:sz w:val="32"/>
          <w:szCs w:val="32"/>
        </w:rPr>
        <w:t xml:space="preserve">Energie </w:t>
      </w:r>
      <w:r w:rsidR="002059F8">
        <w:rPr>
          <w:b/>
          <w:color w:val="FF0000"/>
          <w:sz w:val="32"/>
          <w:szCs w:val="32"/>
        </w:rPr>
        <w:t>2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5306A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306A5" w:rsidRPr="005306A5">
        <w:rPr>
          <w:sz w:val="24"/>
          <w:szCs w:val="24"/>
        </w:rPr>
        <w:t>únor</w:t>
      </w:r>
      <w:r w:rsidR="002B4487" w:rsidRPr="005306A5">
        <w:rPr>
          <w:sz w:val="24"/>
          <w:szCs w:val="24"/>
        </w:rPr>
        <w:t xml:space="preserve"> 2013</w:t>
      </w:r>
    </w:p>
    <w:p w:rsidR="002B4487" w:rsidRPr="002B4487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mechaniky.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vzorov</w:t>
      </w:r>
      <w:r w:rsidR="000D479D">
        <w:rPr>
          <w:sz w:val="24"/>
          <w:szCs w:val="24"/>
        </w:rPr>
        <w:t>ý</w:t>
      </w:r>
      <w:r w:rsidRPr="00187951">
        <w:rPr>
          <w:sz w:val="24"/>
          <w:szCs w:val="24"/>
        </w:rPr>
        <w:t xml:space="preserve"> příklad</w:t>
      </w:r>
      <w:r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5D44F6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D479D">
        <w:rPr>
          <w:sz w:val="24"/>
          <w:szCs w:val="24"/>
        </w:rPr>
        <w:t> </w:t>
      </w:r>
      <w:r>
        <w:rPr>
          <w:sz w:val="24"/>
          <w:szCs w:val="24"/>
        </w:rPr>
        <w:t>části –</w:t>
      </w:r>
      <w:r w:rsidR="002B4487">
        <w:rPr>
          <w:sz w:val="24"/>
          <w:szCs w:val="24"/>
        </w:rPr>
        <w:t xml:space="preserve"> </w:t>
      </w:r>
      <w:r w:rsidR="005306A5">
        <w:rPr>
          <w:sz w:val="24"/>
          <w:szCs w:val="24"/>
        </w:rPr>
        <w:t>energie.</w:t>
      </w:r>
      <w:r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1B414B" w:rsidRPr="00A82663" w:rsidRDefault="001B414B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1B414B" w:rsidRDefault="001B414B" w:rsidP="003A598E">
      <w:pPr>
        <w:spacing w:after="0"/>
      </w:pPr>
    </w:p>
    <w:p w:rsidR="003F3F79" w:rsidRDefault="003F3F79" w:rsidP="003A598E">
      <w:pPr>
        <w:spacing w:after="0"/>
      </w:pPr>
    </w:p>
    <w:p w:rsidR="00813679" w:rsidRDefault="00813679" w:rsidP="00731D15">
      <w:pPr>
        <w:spacing w:after="0"/>
        <w:rPr>
          <w:b/>
          <w:color w:val="FF0000"/>
          <w:sz w:val="32"/>
          <w:szCs w:val="32"/>
        </w:rPr>
      </w:pPr>
    </w:p>
    <w:p w:rsidR="00731D15" w:rsidRDefault="00731D15" w:rsidP="00731D15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2059F8">
        <w:rPr>
          <w:b/>
          <w:color w:val="FF0000"/>
          <w:sz w:val="32"/>
          <w:szCs w:val="32"/>
        </w:rPr>
        <w:t>7</w:t>
      </w:r>
      <w:r w:rsidRPr="0032222B">
        <w:rPr>
          <w:b/>
          <w:color w:val="FF0000"/>
          <w:sz w:val="32"/>
          <w:szCs w:val="32"/>
        </w:rPr>
        <w:t xml:space="preserve">. </w:t>
      </w:r>
      <w:r w:rsidR="005306A5">
        <w:rPr>
          <w:b/>
          <w:color w:val="FF0000"/>
          <w:sz w:val="32"/>
          <w:szCs w:val="32"/>
        </w:rPr>
        <w:t xml:space="preserve">Energie </w:t>
      </w:r>
      <w:r w:rsidR="002059F8">
        <w:rPr>
          <w:b/>
          <w:color w:val="FF0000"/>
          <w:sz w:val="32"/>
          <w:szCs w:val="32"/>
        </w:rPr>
        <w:t>2</w:t>
      </w:r>
      <w:r w:rsidR="003D06C0">
        <w:rPr>
          <w:b/>
          <w:color w:val="FF0000"/>
          <w:sz w:val="32"/>
          <w:szCs w:val="32"/>
        </w:rPr>
        <w:t xml:space="preserve"> </w:t>
      </w:r>
      <w:r w:rsidR="006F6380" w:rsidRPr="0032222B">
        <w:rPr>
          <w:b/>
          <w:color w:val="FF0000"/>
          <w:sz w:val="32"/>
          <w:szCs w:val="32"/>
        </w:rPr>
        <w:t xml:space="preserve"> </w:t>
      </w:r>
    </w:p>
    <w:p w:rsidR="00D079D4" w:rsidRDefault="000D60CA" w:rsidP="0098614E">
      <w:pPr>
        <w:spacing w:after="0"/>
        <w:jc w:val="both"/>
      </w:pPr>
      <w:r>
        <w:t xml:space="preserve">Tento soubor obsahuje příklady a úlohy, ve kterých se prověřují poznatky o </w:t>
      </w:r>
      <w:r w:rsidR="0098614E">
        <w:t>mechanické energii a o jejích změnách, které byly stručně shrnuty v souboru Energie 1.</w:t>
      </w:r>
    </w:p>
    <w:p w:rsidR="0098614E" w:rsidRDefault="0098614E" w:rsidP="000B7D8F">
      <w:pPr>
        <w:pStyle w:val="Textpoznpodarou"/>
        <w:rPr>
          <w:b/>
          <w:color w:val="397BE7"/>
          <w:sz w:val="28"/>
          <w:szCs w:val="28"/>
        </w:rPr>
      </w:pPr>
    </w:p>
    <w:p w:rsidR="00D80F37" w:rsidRDefault="00D80F37" w:rsidP="000B7D8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</w:p>
    <w:p w:rsidR="00D80F37" w:rsidRDefault="00D80F37" w:rsidP="00D80F37">
      <w:pPr>
        <w:pStyle w:val="Textpoznpodarou"/>
        <w:rPr>
          <w:rFonts w:cstheme="minorHAnsi"/>
        </w:rPr>
      </w:pPr>
      <w:r w:rsidRPr="00162D4D">
        <w:t xml:space="preserve">(Jedná se o úlohu </w:t>
      </w:r>
      <w:r w:rsidR="00162D4D" w:rsidRPr="00162D4D">
        <w:t xml:space="preserve">77Ú </w:t>
      </w:r>
      <w:r w:rsidRPr="00162D4D">
        <w:t xml:space="preserve">z </w:t>
      </w:r>
      <w:r w:rsidRPr="00162D4D">
        <w:rPr>
          <w:rFonts w:cstheme="minorHAnsi"/>
        </w:rPr>
        <w:t>[</w:t>
      </w:r>
      <w:r w:rsidR="000D479D">
        <w:rPr>
          <w:rFonts w:cstheme="minorHAnsi"/>
        </w:rPr>
        <w:t>1</w:t>
      </w:r>
      <w:r w:rsidRPr="00162D4D">
        <w:rPr>
          <w:rFonts w:cstheme="minorHAnsi"/>
        </w:rPr>
        <w:t>], s. 203.)</w:t>
      </w:r>
    </w:p>
    <w:p w:rsidR="00D80F37" w:rsidRDefault="00D80F37" w:rsidP="00D80F37">
      <w:pPr>
        <w:pStyle w:val="Textpoznpodarou"/>
        <w:rPr>
          <w:rFonts w:cstheme="minorHAnsi"/>
        </w:rPr>
      </w:pPr>
    </w:p>
    <w:p w:rsidR="00D80F37" w:rsidRDefault="00D80F37" w:rsidP="005113D1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D80F37">
        <w:rPr>
          <w:rFonts w:cstheme="minorHAnsi"/>
          <w:sz w:val="22"/>
          <w:szCs w:val="22"/>
        </w:rPr>
        <w:t>Balík o hmotnosti</w:t>
      </w:r>
      <w:r>
        <w:rPr>
          <w:rFonts w:cstheme="minorHAnsi"/>
          <w:sz w:val="22"/>
          <w:szCs w:val="22"/>
        </w:rPr>
        <w:t xml:space="preserve"> 4,0 kg </w:t>
      </w:r>
      <w:r w:rsidR="005113D1">
        <w:rPr>
          <w:rFonts w:cstheme="minorHAnsi"/>
          <w:sz w:val="22"/>
          <w:szCs w:val="22"/>
        </w:rPr>
        <w:t>je uveden do pohybu směrem vzhůru po nakloněné rovině o úhlu sklonu 30</w:t>
      </w:r>
      <m:oMath>
        <m:r>
          <w:rPr>
            <w:rFonts w:ascii="Cambria Math" w:hAnsi="Cambria Math" w:cstheme="minorHAnsi"/>
            <w:sz w:val="22"/>
            <w:szCs w:val="22"/>
          </w:rPr>
          <m:t>°</m:t>
        </m:r>
      </m:oMath>
      <w:r w:rsidR="005113D1">
        <w:rPr>
          <w:rFonts w:eastAsiaTheme="minorEastAsia" w:cstheme="minorHAnsi"/>
          <w:sz w:val="22"/>
          <w:szCs w:val="22"/>
        </w:rPr>
        <w:t xml:space="preserve">. Jeho počáteční kinetická energie je </w:t>
      </w:r>
      <w:proofErr w:type="gramStart"/>
      <w:r w:rsidR="005113D1">
        <w:rPr>
          <w:rFonts w:eastAsiaTheme="minorEastAsia" w:cstheme="minorHAnsi"/>
          <w:sz w:val="22"/>
          <w:szCs w:val="22"/>
        </w:rPr>
        <w:t>128</w:t>
      </w:r>
      <w:r w:rsidR="00162D4D">
        <w:rPr>
          <w:rFonts w:eastAsiaTheme="minorEastAsia" w:cstheme="minorHAnsi"/>
          <w:sz w:val="22"/>
          <w:szCs w:val="22"/>
        </w:rPr>
        <w:t xml:space="preserve"> </w:t>
      </w:r>
      <w:r w:rsidR="005113D1">
        <w:rPr>
          <w:rFonts w:eastAsiaTheme="minorEastAsia" w:cstheme="minorHAnsi"/>
          <w:sz w:val="22"/>
          <w:szCs w:val="22"/>
        </w:rPr>
        <w:t>J.</w:t>
      </w:r>
      <w:proofErr w:type="gramEnd"/>
      <w:r w:rsidR="005113D1">
        <w:rPr>
          <w:rFonts w:eastAsiaTheme="minorEastAsia" w:cstheme="minorHAnsi"/>
          <w:sz w:val="22"/>
          <w:szCs w:val="22"/>
        </w:rPr>
        <w:t xml:space="preserve"> Jak daleko bude balík klouzat po nakloněné rovině, je-li součinitel  tření 0,30?</w:t>
      </w:r>
    </w:p>
    <w:p w:rsidR="005113D1" w:rsidRPr="00D80F37" w:rsidRDefault="005113D1" w:rsidP="005113D1">
      <w:pPr>
        <w:pStyle w:val="Textpoznpodarou"/>
        <w:jc w:val="both"/>
        <w:rPr>
          <w:rFonts w:cstheme="minorHAnsi"/>
          <w:sz w:val="22"/>
          <w:szCs w:val="22"/>
        </w:rPr>
      </w:pPr>
    </w:p>
    <w:p w:rsidR="005113D1" w:rsidRDefault="005113D1" w:rsidP="005113D1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6C2931" w:rsidRDefault="00162D4D" w:rsidP="005113D1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225BA7C3" wp14:editId="313FADDF">
            <wp:simplePos x="0" y="0"/>
            <wp:positionH relativeFrom="column">
              <wp:posOffset>1393825</wp:posOffset>
            </wp:positionH>
            <wp:positionV relativeFrom="paragraph">
              <wp:posOffset>134620</wp:posOffset>
            </wp:positionV>
            <wp:extent cx="3210560" cy="1979930"/>
            <wp:effectExtent l="19050" t="19050" r="27940" b="203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. z. 00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9" t="51921" r="23540" b="22228"/>
                    <a:stretch/>
                  </pic:blipFill>
                  <pic:spPr bwMode="auto">
                    <a:xfrm>
                      <a:off x="0" y="0"/>
                      <a:ext cx="3210560" cy="19799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931" w:rsidRDefault="006C2931" w:rsidP="005113D1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C2931" w:rsidRDefault="006C2931" w:rsidP="005113D1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C2931" w:rsidRDefault="006C2931" w:rsidP="005113D1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C2931" w:rsidRDefault="006C2931" w:rsidP="005113D1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C2931" w:rsidRDefault="006C2931" w:rsidP="005113D1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C2931" w:rsidRDefault="006C2931" w:rsidP="005113D1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C2931" w:rsidRDefault="006C2931" w:rsidP="005113D1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C2931" w:rsidRDefault="006C2931" w:rsidP="005113D1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C2931" w:rsidRPr="00162D4D" w:rsidRDefault="00162D4D" w:rsidP="00162D4D">
      <w:pPr>
        <w:spacing w:after="0"/>
        <w:jc w:val="center"/>
        <w:rPr>
          <w:rFonts w:eastAsiaTheme="minorEastAsia"/>
        </w:rPr>
      </w:pPr>
      <w:r w:rsidRPr="00162D4D">
        <w:rPr>
          <w:rFonts w:eastAsiaTheme="minorEastAsia"/>
        </w:rPr>
        <w:t>Obr. 1</w:t>
      </w:r>
    </w:p>
    <w:p w:rsidR="00162D4D" w:rsidRDefault="00162D4D" w:rsidP="009C6D1E">
      <w:pPr>
        <w:pStyle w:val="Textpoznpodarou"/>
        <w:jc w:val="both"/>
        <w:rPr>
          <w:sz w:val="22"/>
          <w:szCs w:val="22"/>
        </w:rPr>
      </w:pPr>
    </w:p>
    <w:p w:rsidR="009C6D1E" w:rsidRDefault="005113D1" w:rsidP="009C6D1E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Znázorníme si situaci v obr. 1. Zakreslíme síly, které působily na balík: </w:t>
      </w:r>
      <w:r w:rsidR="009C6D1E">
        <w:rPr>
          <w:sz w:val="22"/>
          <w:szCs w:val="22"/>
        </w:rPr>
        <w:t xml:space="preserve">jedná se o tíhovou sílu 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sub>
            </m:sSub>
          </m:e>
        </m:acc>
      </m:oMath>
      <w:r w:rsidR="009C6D1E">
        <w:rPr>
          <w:rFonts w:eastAsiaTheme="minorEastAsia"/>
          <w:sz w:val="22"/>
          <w:szCs w:val="22"/>
        </w:rPr>
        <w:t xml:space="preserve"> a o sílu od podložky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e>
        </m:acc>
        <m:r>
          <w:rPr>
            <w:rFonts w:ascii="Cambria Math" w:eastAsiaTheme="minorEastAsia" w:hAnsi="Cambria Math"/>
            <w:sz w:val="22"/>
            <w:szCs w:val="22"/>
          </w:rPr>
          <m:t xml:space="preserve">. </m:t>
        </m:r>
      </m:oMath>
      <w:r w:rsidR="009C6D1E">
        <w:rPr>
          <w:rFonts w:eastAsiaTheme="minorEastAsia"/>
          <w:sz w:val="22"/>
          <w:szCs w:val="22"/>
        </w:rPr>
        <w:t xml:space="preserve">Jsou zakresleny červeně. Uvedené síly rozložíme na navzájem kolmé složky, třecí sílu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tř</m:t>
                </m:r>
              </m:sub>
            </m:sSub>
          </m:e>
        </m:acc>
      </m:oMath>
      <w:r w:rsidR="009C6D1E">
        <w:rPr>
          <w:rFonts w:eastAsiaTheme="minorEastAsia"/>
          <w:sz w:val="22"/>
          <w:szCs w:val="22"/>
        </w:rPr>
        <w:t xml:space="preserve">  považujeme za složku síly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e>
        </m:acc>
      </m:oMath>
      <w:r w:rsidR="009C6D1E">
        <w:rPr>
          <w:rFonts w:eastAsiaTheme="minorEastAsia"/>
          <w:sz w:val="22"/>
          <w:szCs w:val="22"/>
        </w:rPr>
        <w:t>.</w:t>
      </w:r>
      <w:r w:rsidR="00162D4D">
        <w:rPr>
          <w:rFonts w:eastAsiaTheme="minorEastAsia"/>
          <w:sz w:val="22"/>
          <w:szCs w:val="22"/>
        </w:rPr>
        <w:t xml:space="preserve"> (V obr. 1 jsou zakresleny, ale nejsou označeny.)</w:t>
      </w:r>
    </w:p>
    <w:p w:rsidR="008008CF" w:rsidRDefault="008008CF" w:rsidP="009C6D1E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8008CF" w:rsidRDefault="004F1048" w:rsidP="009C6D1E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P</w:t>
      </w:r>
      <w:r w:rsidR="008008CF">
        <w:rPr>
          <w:rFonts w:eastAsiaTheme="minorEastAsia"/>
          <w:sz w:val="22"/>
          <w:szCs w:val="22"/>
        </w:rPr>
        <w:t>oužijeme vztah</w:t>
      </w:r>
      <m:oMath>
        <m:r>
          <w:rPr>
            <w:rFonts w:ascii="Cambria Math" w:eastAsiaTheme="minorEastAsia" w:hAnsi="Cambria Math"/>
            <w:sz w:val="22"/>
            <w:szCs w:val="22"/>
          </w:rPr>
          <m:t xml:space="preserve">  ∆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>=W</m:t>
        </m:r>
      </m:oMath>
      <w:r w:rsidR="008008CF">
        <w:rPr>
          <w:rFonts w:eastAsiaTheme="minorEastAsia"/>
          <w:sz w:val="22"/>
          <w:szCs w:val="22"/>
        </w:rPr>
        <w:t xml:space="preserve">, kde </w:t>
      </w:r>
      <m:oMath>
        <m:r>
          <w:rPr>
            <w:rFonts w:ascii="Cambria Math" w:eastAsiaTheme="minorEastAsia" w:hAnsi="Cambria Math"/>
            <w:sz w:val="22"/>
            <w:szCs w:val="22"/>
          </w:rPr>
          <m:t>W</m:t>
        </m:r>
      </m:oMath>
      <w:r w:rsidR="008008CF">
        <w:rPr>
          <w:rFonts w:eastAsiaTheme="minorEastAsia"/>
          <w:sz w:val="22"/>
          <w:szCs w:val="22"/>
        </w:rPr>
        <w:t xml:space="preserve"> je práce všech sil, které na balík působily. V našem </w:t>
      </w:r>
      <w:r>
        <w:rPr>
          <w:rFonts w:eastAsiaTheme="minorEastAsia"/>
          <w:sz w:val="22"/>
          <w:szCs w:val="22"/>
        </w:rPr>
        <w:t xml:space="preserve">se </w:t>
      </w:r>
      <w:proofErr w:type="gramStart"/>
      <w:r>
        <w:rPr>
          <w:rFonts w:eastAsiaTheme="minorEastAsia"/>
          <w:sz w:val="22"/>
          <w:szCs w:val="22"/>
        </w:rPr>
        <w:t>jedná o  třecí</w:t>
      </w:r>
      <w:proofErr w:type="gramEnd"/>
      <w:r>
        <w:rPr>
          <w:rFonts w:eastAsiaTheme="minorEastAsia"/>
          <w:sz w:val="22"/>
          <w:szCs w:val="22"/>
        </w:rPr>
        <w:t xml:space="preserve"> sílu</w:t>
      </w:r>
      <w:r w:rsidR="008008CF">
        <w:rPr>
          <w:rFonts w:eastAsiaTheme="minorEastAsia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tř</m:t>
                </m:r>
              </m:sub>
            </m:sSub>
          </m:e>
        </m:acc>
      </m:oMath>
      <w:r w:rsidR="008008CF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a o tečnou složku tíhové síly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t</m:t>
                    </m:r>
                  </m:sub>
                </m:sSub>
              </m:sub>
            </m:sSub>
          </m:e>
        </m:acc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</m:oMath>
      <w:r>
        <w:rPr>
          <w:rFonts w:eastAsiaTheme="minorEastAsia"/>
          <w:sz w:val="22"/>
          <w:szCs w:val="22"/>
        </w:rPr>
        <w:t xml:space="preserve"> (podrobně zdůvodněte)</w:t>
      </w:r>
      <w:r w:rsidR="008008CF">
        <w:rPr>
          <w:rFonts w:eastAsiaTheme="minorEastAsia"/>
          <w:sz w:val="22"/>
          <w:szCs w:val="22"/>
        </w:rPr>
        <w:t>:</w:t>
      </w:r>
    </w:p>
    <w:p w:rsidR="004F1048" w:rsidRDefault="004F1048" w:rsidP="009C6D1E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3C68CF" w:rsidRDefault="008008CF" w:rsidP="009C6D1E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</w:t>
      </w:r>
      <m:oMath>
        <m:r>
          <w:rPr>
            <w:rFonts w:ascii="Cambria Math" w:eastAsiaTheme="minorEastAsia" w:hAnsi="Cambria Math"/>
            <w:sz w:val="22"/>
            <w:szCs w:val="22"/>
          </w:rPr>
          <m:t>W=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t</m:t>
                    </m:r>
                  </m:sub>
                </m:sSub>
              </m:sub>
            </m:sSub>
            <m:r>
              <w:rPr>
                <w:rFonts w:ascii="Cambria Math" w:eastAsiaTheme="minorEastAsia" w:hAnsi="Cambria Math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tř</m:t>
                </m:r>
              </m:sub>
            </m:sSub>
          </m:e>
        </m:d>
        <m:r>
          <w:rPr>
            <w:rFonts w:ascii="Cambria Math" w:eastAsiaTheme="minorEastAsia" w:hAnsi="Cambria Math"/>
            <w:sz w:val="22"/>
            <w:szCs w:val="22"/>
          </w:rPr>
          <m:t>s</m:t>
        </m:r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2"/>
                <w:szCs w:val="22"/>
              </w:rPr>
              <m:t>180°</m:t>
            </m:r>
          </m:e>
        </m:func>
        <m:r>
          <w:rPr>
            <w:rFonts w:ascii="Cambria Math" w:eastAsiaTheme="minorEastAsia" w:hAnsi="Cambria Math"/>
            <w:sz w:val="22"/>
            <w:szCs w:val="22"/>
          </w:rPr>
          <m:t>=(mg</m:t>
        </m:r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2"/>
                <w:szCs w:val="22"/>
              </w:rPr>
              <m:t>α+mg f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α)s(-1)</m:t>
                </m:r>
              </m:e>
            </m:func>
          </m:e>
        </m:func>
      </m:oMath>
      <w:r>
        <w:rPr>
          <w:rFonts w:eastAsiaTheme="minorEastAsia"/>
          <w:sz w:val="22"/>
          <w:szCs w:val="22"/>
        </w:rPr>
        <w:t>.</w:t>
      </w:r>
      <w:r w:rsidR="003C68CF">
        <w:rPr>
          <w:rFonts w:eastAsiaTheme="minorEastAsia"/>
          <w:sz w:val="22"/>
          <w:szCs w:val="22"/>
        </w:rPr>
        <w:t xml:space="preserve"> </w:t>
      </w:r>
    </w:p>
    <w:p w:rsidR="004F1048" w:rsidRDefault="004F1048" w:rsidP="009C6D1E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4F1048" w:rsidRDefault="004F1048" w:rsidP="009C6D1E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Dále dostaneme:</w:t>
      </w:r>
    </w:p>
    <w:p w:rsidR="003C68CF" w:rsidRDefault="003C68CF" w:rsidP="009C6D1E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8008CF" w:rsidRDefault="008008CF" w:rsidP="008008CF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</w:t>
      </w:r>
      <w:r w:rsidR="003C68CF">
        <w:rPr>
          <w:rFonts w:eastAsiaTheme="minorEastAsia"/>
          <w:sz w:val="22"/>
          <w:szCs w:val="22"/>
        </w:rPr>
        <w:t xml:space="preserve">                         </w:t>
      </w:r>
      <w:r>
        <w:rPr>
          <w:rFonts w:eastAsiaTheme="minorEastAsia"/>
          <w:sz w:val="22"/>
          <w:szCs w:val="22"/>
        </w:rPr>
        <w:t xml:space="preserve">       </w:t>
      </w:r>
      <m:oMath>
        <m:r>
          <w:rPr>
            <w:rFonts w:ascii="Cambria Math" w:eastAsiaTheme="minorEastAsia" w:hAnsi="Cambria Math"/>
            <w:sz w:val="22"/>
            <w:szCs w:val="22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sub>
        </m:sSub>
        <m:r>
          <w:rPr>
            <w:rFonts w:ascii="Cambria Math" w:eastAsiaTheme="minorEastAsia" w:hAnsi="Cambria Math"/>
            <w:sz w:val="22"/>
            <w:szCs w:val="22"/>
          </w:rPr>
          <m:t xml:space="preserve">=0- </m:t>
        </m:r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E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  <w:sz w:val="22"/>
            <w:szCs w:val="22"/>
          </w:rPr>
          <m:t>=(mg</m:t>
        </m:r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2"/>
                <w:szCs w:val="22"/>
              </w:rPr>
              <m:t>α+mg f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α)s(-1)</m:t>
                </m:r>
              </m:e>
            </m:func>
          </m:e>
        </m:func>
      </m:oMath>
      <w:r>
        <w:rPr>
          <w:rFonts w:eastAsiaTheme="minorEastAsia"/>
          <w:sz w:val="22"/>
          <w:szCs w:val="22"/>
        </w:rPr>
        <w:t>.</w:t>
      </w:r>
    </w:p>
    <w:p w:rsidR="00AD7B31" w:rsidRDefault="00AD7B31" w:rsidP="008008CF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AD7B31" w:rsidRDefault="00AD7B31" w:rsidP="008008CF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mg(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α+f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α)</m:t>
                    </m:r>
                  </m:e>
                </m:func>
              </m:e>
            </m:func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=…= </m:t>
        </m:r>
      </m:oMath>
      <w:r>
        <w:rPr>
          <w:rFonts w:eastAsiaTheme="minorEastAsia"/>
          <w:sz w:val="22"/>
          <w:szCs w:val="22"/>
        </w:rPr>
        <w:t>4,3 m.</w:t>
      </w:r>
    </w:p>
    <w:p w:rsidR="008008CF" w:rsidRDefault="008008CF" w:rsidP="008008CF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8008CF" w:rsidRDefault="008008CF" w:rsidP="009C6D1E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162D4D" w:rsidRDefault="00162D4D" w:rsidP="009C6D1E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162D4D" w:rsidRDefault="00162D4D" w:rsidP="009C6D1E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4F1048" w:rsidRPr="009C6D1E" w:rsidRDefault="004F1048" w:rsidP="009C6D1E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0B7D8F" w:rsidRPr="009C6D1E" w:rsidRDefault="00D62554" w:rsidP="000B7D8F">
      <w:pPr>
        <w:pStyle w:val="Textpoznpodarou"/>
        <w:rPr>
          <w:rFonts w:eastAsiaTheme="minorEastAsia"/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</w:t>
      </w:r>
      <w:r w:rsidR="000B7D8F">
        <w:rPr>
          <w:b/>
          <w:color w:val="397BE7"/>
          <w:sz w:val="28"/>
          <w:szCs w:val="28"/>
        </w:rPr>
        <w:t xml:space="preserve"> 1</w:t>
      </w:r>
    </w:p>
    <w:p w:rsidR="00D62554" w:rsidRDefault="00565979" w:rsidP="000B7D8F">
      <w:pPr>
        <w:pStyle w:val="Textpoznpodarou"/>
        <w:rPr>
          <w:rFonts w:cstheme="minorHAnsi"/>
        </w:rPr>
      </w:pPr>
      <w:r w:rsidRPr="00565979">
        <w:t xml:space="preserve">(Jedná se </w:t>
      </w:r>
      <w:r w:rsidR="00D62554">
        <w:t>o úlohu 81Ú z</w:t>
      </w:r>
      <w:r w:rsidRPr="00565979">
        <w:t xml:space="preserve"> </w:t>
      </w:r>
      <w:r w:rsidRPr="00565979">
        <w:rPr>
          <w:rFonts w:cstheme="minorHAnsi"/>
        </w:rPr>
        <w:t>[</w:t>
      </w:r>
      <w:r w:rsidR="000D479D">
        <w:rPr>
          <w:rFonts w:cstheme="minorHAnsi"/>
        </w:rPr>
        <w:t>1</w:t>
      </w:r>
      <w:r w:rsidRPr="00565979">
        <w:rPr>
          <w:rFonts w:cstheme="minorHAnsi"/>
        </w:rPr>
        <w:t xml:space="preserve">], s. </w:t>
      </w:r>
      <w:r w:rsidR="00D62554">
        <w:rPr>
          <w:rFonts w:cstheme="minorHAnsi"/>
        </w:rPr>
        <w:t>203</w:t>
      </w:r>
      <w:r w:rsidRPr="00565979">
        <w:rPr>
          <w:rFonts w:cstheme="minorHAnsi"/>
        </w:rPr>
        <w:t>.)</w:t>
      </w:r>
    </w:p>
    <w:p w:rsidR="00D62554" w:rsidRDefault="00D62554" w:rsidP="000B7D8F">
      <w:pPr>
        <w:pStyle w:val="Textpoznpodarou"/>
        <w:rPr>
          <w:rFonts w:cstheme="minorHAnsi"/>
        </w:rPr>
      </w:pPr>
    </w:p>
    <w:p w:rsidR="00D62554" w:rsidRPr="00721E20" w:rsidRDefault="00D62554" w:rsidP="00D62554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721E20">
        <w:rPr>
          <w:rFonts w:cstheme="minorHAnsi"/>
          <w:sz w:val="22"/>
          <w:szCs w:val="22"/>
        </w:rPr>
        <w:t xml:space="preserve">Kostka se pohybuje po vodorovném úseku kolejnic na obr. 1 rychlostí o velikosti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</m:t>
        </m:r>
      </m:oMath>
      <w:r w:rsidRPr="00721E20">
        <w:rPr>
          <w:rFonts w:eastAsiaTheme="minorEastAsia" w:cstheme="minorHAnsi"/>
          <w:sz w:val="22"/>
          <w:szCs w:val="22"/>
        </w:rPr>
        <w:t xml:space="preserve"> 6,0 m·s</w:t>
      </w:r>
      <w:r w:rsidRPr="00721E20">
        <w:rPr>
          <w:rFonts w:eastAsiaTheme="minorEastAsia" w:cstheme="minorHAnsi"/>
          <w:sz w:val="22"/>
          <w:szCs w:val="22"/>
          <w:vertAlign w:val="superscript"/>
        </w:rPr>
        <w:t>-1</w:t>
      </w:r>
      <w:r w:rsidRPr="00721E20">
        <w:rPr>
          <w:rFonts w:eastAsiaTheme="minorEastAsia" w:cstheme="minorHAnsi"/>
          <w:sz w:val="22"/>
          <w:szCs w:val="22"/>
        </w:rPr>
        <w:t xml:space="preserve">, projede dolíkem a vyjede na plošinu vyvýšenou nad původní úroveň o 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h=</m:t>
        </m:r>
      </m:oMath>
      <w:r w:rsidRPr="00721E20">
        <w:rPr>
          <w:rFonts w:eastAsiaTheme="minorEastAsia" w:cstheme="minorHAnsi"/>
          <w:sz w:val="22"/>
          <w:szCs w:val="22"/>
        </w:rPr>
        <w:t xml:space="preserve"> 1,1 m. Na horní plošině je kostka brzděna třecí silou, charakterizovanou součinitelem dynamického tření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d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=0,60</m:t>
        </m:r>
      </m:oMath>
      <w:r w:rsidRPr="00721E20">
        <w:rPr>
          <w:rFonts w:eastAsiaTheme="minorEastAsia" w:cstheme="minorHAnsi"/>
          <w:sz w:val="22"/>
          <w:szCs w:val="22"/>
        </w:rPr>
        <w:t xml:space="preserve"> a zastaví se poté, co urazila vzdálenost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d.</m:t>
        </m:r>
      </m:oMath>
      <w:r w:rsidRPr="00721E20">
        <w:rPr>
          <w:rFonts w:eastAsiaTheme="minorEastAsia" w:cstheme="minorHAnsi"/>
          <w:sz w:val="22"/>
          <w:szCs w:val="22"/>
        </w:rPr>
        <w:t xml:space="preserve"> Určete tuto vzdálenost.</w:t>
      </w:r>
    </w:p>
    <w:p w:rsidR="00D62554" w:rsidRDefault="00D62554" w:rsidP="00D62554">
      <w:pPr>
        <w:pStyle w:val="Textpoznpodarou"/>
        <w:jc w:val="both"/>
        <w:rPr>
          <w:rFonts w:eastAsiaTheme="minorEastAsia" w:cstheme="minorHAnsi"/>
        </w:rPr>
      </w:pPr>
    </w:p>
    <w:p w:rsidR="00721E20" w:rsidRPr="00445629" w:rsidRDefault="00721E20" w:rsidP="00D62554">
      <w:pPr>
        <w:pStyle w:val="Textpoznpodarou"/>
        <w:jc w:val="both"/>
        <w:rPr>
          <w:rFonts w:eastAsiaTheme="minorEastAsia" w:cstheme="minorHAnsi"/>
          <w:sz w:val="22"/>
          <w:szCs w:val="22"/>
        </w:rPr>
      </w:pPr>
      <w:r w:rsidRPr="00445629">
        <w:rPr>
          <w:rFonts w:eastAsiaTheme="minorEastAsia" w:cstheme="minorHAnsi"/>
          <w:sz w:val="22"/>
          <w:szCs w:val="22"/>
        </w:rPr>
        <w:t xml:space="preserve">Poznámka: Užijte vztah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∆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E</m:t>
            </m:r>
          </m:e>
          <m:sub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m</m:t>
            </m:r>
          </m:sub>
        </m:sSub>
        <m:r>
          <w:rPr>
            <w:rFonts w:ascii="Cambria Math" w:eastAsiaTheme="minorEastAsia" w:hAnsi="Cambria Math" w:cstheme="minorHAnsi"/>
            <w:sz w:val="22"/>
            <w:szCs w:val="22"/>
          </w:rPr>
          <m:t>=W</m:t>
        </m:r>
      </m:oMath>
      <w:r w:rsidRPr="00445629">
        <w:rPr>
          <w:rFonts w:eastAsiaTheme="minorEastAsia" w:cstheme="minorHAnsi"/>
          <w:sz w:val="22"/>
          <w:szCs w:val="22"/>
        </w:rPr>
        <w:t xml:space="preserve">, kde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W</m:t>
        </m:r>
      </m:oMath>
      <w:r w:rsidRPr="00445629">
        <w:rPr>
          <w:rFonts w:eastAsiaTheme="minorEastAsia" w:cstheme="minorHAnsi"/>
          <w:sz w:val="22"/>
          <w:szCs w:val="22"/>
        </w:rPr>
        <w:t xml:space="preserve">  je práce třecí síly na úseku délky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d</m:t>
        </m:r>
      </m:oMath>
      <w:r w:rsidRPr="00445629">
        <w:rPr>
          <w:rFonts w:eastAsiaTheme="minorEastAsia" w:cstheme="minorHAnsi"/>
          <w:sz w:val="22"/>
          <w:szCs w:val="22"/>
        </w:rPr>
        <w:t>.</w:t>
      </w:r>
    </w:p>
    <w:p w:rsidR="00D62554" w:rsidRDefault="00D62554" w:rsidP="00D62554">
      <w:pPr>
        <w:pStyle w:val="Textpoznpodarou"/>
        <w:jc w:val="both"/>
        <w:rPr>
          <w:rFonts w:eastAsiaTheme="minorEastAsia" w:cstheme="minorHAnsi"/>
        </w:rPr>
      </w:pPr>
    </w:p>
    <w:p w:rsidR="00445629" w:rsidRDefault="00445629" w:rsidP="00721E20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0C305CA" wp14:editId="34C20894">
            <wp:simplePos x="0" y="0"/>
            <wp:positionH relativeFrom="column">
              <wp:posOffset>1100455</wp:posOffset>
            </wp:positionH>
            <wp:positionV relativeFrom="paragraph">
              <wp:posOffset>142875</wp:posOffset>
            </wp:positionV>
            <wp:extent cx="3653790" cy="1727835"/>
            <wp:effectExtent l="19050" t="19050" r="22860" b="2476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01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0" t="22288" r="2368" b="16883"/>
                    <a:stretch/>
                  </pic:blipFill>
                  <pic:spPr bwMode="auto">
                    <a:xfrm>
                      <a:off x="0" y="0"/>
                      <a:ext cx="3653790" cy="17278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629" w:rsidRDefault="00445629" w:rsidP="00721E20">
      <w:pPr>
        <w:spacing w:after="0"/>
        <w:jc w:val="both"/>
        <w:rPr>
          <w:rFonts w:eastAsiaTheme="minorEastAsia" w:cstheme="minorHAnsi"/>
        </w:rPr>
      </w:pPr>
    </w:p>
    <w:p w:rsidR="00445629" w:rsidRDefault="00445629" w:rsidP="00721E20">
      <w:pPr>
        <w:spacing w:after="0"/>
        <w:jc w:val="both"/>
        <w:rPr>
          <w:rFonts w:eastAsiaTheme="minorEastAsia" w:cstheme="minorHAnsi"/>
        </w:rPr>
      </w:pPr>
    </w:p>
    <w:p w:rsidR="00445629" w:rsidRDefault="00445629" w:rsidP="00721E20">
      <w:pPr>
        <w:spacing w:after="0"/>
        <w:jc w:val="both"/>
        <w:rPr>
          <w:rFonts w:eastAsiaTheme="minorEastAsia" w:cstheme="minorHAnsi"/>
        </w:rPr>
      </w:pPr>
    </w:p>
    <w:p w:rsidR="00445629" w:rsidRDefault="00445629" w:rsidP="00721E20">
      <w:pPr>
        <w:spacing w:after="0"/>
        <w:jc w:val="both"/>
        <w:rPr>
          <w:rFonts w:eastAsiaTheme="minorEastAsia" w:cstheme="minorHAnsi"/>
        </w:rPr>
      </w:pPr>
    </w:p>
    <w:p w:rsidR="00445629" w:rsidRDefault="00445629" w:rsidP="00721E20">
      <w:pPr>
        <w:spacing w:after="0"/>
        <w:jc w:val="both"/>
        <w:rPr>
          <w:rFonts w:eastAsiaTheme="minorEastAsia" w:cstheme="minorHAnsi"/>
        </w:rPr>
      </w:pPr>
    </w:p>
    <w:p w:rsidR="00445629" w:rsidRDefault="00445629" w:rsidP="00721E20">
      <w:pPr>
        <w:spacing w:after="0"/>
        <w:jc w:val="both"/>
        <w:rPr>
          <w:rFonts w:eastAsiaTheme="minorEastAsia" w:cstheme="minorHAnsi"/>
        </w:rPr>
      </w:pPr>
    </w:p>
    <w:p w:rsidR="00445629" w:rsidRDefault="00445629" w:rsidP="00721E20">
      <w:pPr>
        <w:spacing w:after="0"/>
        <w:jc w:val="both"/>
        <w:rPr>
          <w:rFonts w:eastAsiaTheme="minorEastAsia" w:cstheme="minorHAnsi"/>
        </w:rPr>
      </w:pPr>
    </w:p>
    <w:p w:rsidR="00445629" w:rsidRDefault="00445629" w:rsidP="00721E20">
      <w:pPr>
        <w:spacing w:after="0"/>
        <w:jc w:val="both"/>
        <w:rPr>
          <w:rFonts w:eastAsiaTheme="minorEastAsia" w:cstheme="minorHAnsi"/>
        </w:rPr>
      </w:pPr>
    </w:p>
    <w:p w:rsidR="006C2931" w:rsidRDefault="006C2931" w:rsidP="00445629">
      <w:pPr>
        <w:spacing w:after="0"/>
        <w:jc w:val="center"/>
        <w:rPr>
          <w:rFonts w:eastAsiaTheme="minorEastAsia" w:cstheme="minorHAnsi"/>
        </w:rPr>
      </w:pPr>
    </w:p>
    <w:p w:rsidR="00445629" w:rsidRDefault="00445629" w:rsidP="00445629">
      <w:pPr>
        <w:spacing w:after="0"/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>Obr. 1</w:t>
      </w:r>
    </w:p>
    <w:p w:rsidR="00445629" w:rsidRDefault="00445629" w:rsidP="00721E20">
      <w:pPr>
        <w:spacing w:after="0"/>
        <w:jc w:val="both"/>
        <w:rPr>
          <w:rFonts w:eastAsiaTheme="minorEastAsia" w:cstheme="minorHAnsi"/>
        </w:rPr>
      </w:pPr>
    </w:p>
    <w:p w:rsidR="00721E20" w:rsidRPr="00721E20" w:rsidRDefault="003133EC" w:rsidP="00721E20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[</w:t>
      </w:r>
      <w:r w:rsidR="00721E20" w:rsidRPr="00721E20">
        <w:rPr>
          <w:rFonts w:eastAsiaTheme="minorEastAsia" w:cstheme="minorHAnsi"/>
        </w:rPr>
        <w:t>Výsled</w:t>
      </w:r>
      <w:r w:rsidR="00721E20">
        <w:rPr>
          <w:rFonts w:eastAsiaTheme="minorEastAsia" w:cstheme="minorHAnsi"/>
        </w:rPr>
        <w:t xml:space="preserve">ek: </w:t>
      </w:r>
      <m:oMath>
        <m:r>
          <w:rPr>
            <w:rFonts w:ascii="Cambria Math" w:eastAsiaTheme="minorEastAsia" w:hAnsi="Cambria Math" w:cstheme="minorHAnsi"/>
          </w:rPr>
          <m:t>d=</m:t>
        </m:r>
      </m:oMath>
      <w:r w:rsidR="00721E20">
        <w:rPr>
          <w:rFonts w:eastAsiaTheme="minorEastAsia" w:cstheme="minorHAnsi"/>
        </w:rPr>
        <w:t xml:space="preserve"> 1,2 m.]</w:t>
      </w:r>
    </w:p>
    <w:p w:rsidR="00D62554" w:rsidRDefault="00D62554" w:rsidP="00D62554">
      <w:pPr>
        <w:pStyle w:val="Textpoznpodarou"/>
        <w:jc w:val="both"/>
        <w:rPr>
          <w:rFonts w:cstheme="minorHAnsi"/>
        </w:rPr>
      </w:pPr>
    </w:p>
    <w:p w:rsidR="00981EF4" w:rsidRPr="00565979" w:rsidRDefault="00981EF4" w:rsidP="000B7D8F">
      <w:pPr>
        <w:pStyle w:val="Textpoznpodarou"/>
      </w:pPr>
    </w:p>
    <w:p w:rsidR="003133EC" w:rsidRDefault="003133EC" w:rsidP="003133EC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2</w:t>
      </w:r>
    </w:p>
    <w:p w:rsidR="003133EC" w:rsidRDefault="003133EC" w:rsidP="003133EC">
      <w:pPr>
        <w:pStyle w:val="Textpoznpodarou"/>
        <w:rPr>
          <w:rFonts w:cstheme="minorHAnsi"/>
        </w:rPr>
      </w:pPr>
      <w:r w:rsidRPr="00162D4D">
        <w:t xml:space="preserve">(Jedná se o úlohu </w:t>
      </w:r>
      <w:r w:rsidR="00162D4D" w:rsidRPr="00162D4D">
        <w:t>59C</w:t>
      </w:r>
      <w:r w:rsidRPr="00162D4D">
        <w:t xml:space="preserve"> z </w:t>
      </w:r>
      <w:r w:rsidRPr="00162D4D">
        <w:rPr>
          <w:rFonts w:cstheme="minorHAnsi"/>
        </w:rPr>
        <w:t>[</w:t>
      </w:r>
      <w:r w:rsidR="000D479D">
        <w:rPr>
          <w:rFonts w:cstheme="minorHAnsi"/>
        </w:rPr>
        <w:t>1</w:t>
      </w:r>
      <w:r w:rsidRPr="00162D4D">
        <w:rPr>
          <w:rFonts w:cstheme="minorHAnsi"/>
        </w:rPr>
        <w:t>], s. 20</w:t>
      </w:r>
      <w:r w:rsidR="00162D4D" w:rsidRPr="00162D4D">
        <w:rPr>
          <w:rFonts w:cstheme="minorHAnsi"/>
        </w:rPr>
        <w:t>1</w:t>
      </w:r>
      <w:r w:rsidRPr="00162D4D">
        <w:rPr>
          <w:rFonts w:cstheme="minorHAnsi"/>
        </w:rPr>
        <w:t>.)</w:t>
      </w:r>
    </w:p>
    <w:p w:rsidR="003133EC" w:rsidRDefault="003133EC" w:rsidP="003133EC">
      <w:pPr>
        <w:pStyle w:val="Textpoznpodarou"/>
        <w:rPr>
          <w:b/>
          <w:color w:val="397BE7"/>
          <w:sz w:val="28"/>
          <w:szCs w:val="28"/>
        </w:rPr>
      </w:pPr>
    </w:p>
    <w:p w:rsidR="00445629" w:rsidRDefault="003133EC" w:rsidP="005D44F6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Hráč vyhodil míč o hmotnosti 0,63 kg počáteční rychlostí o velikosti 14 m</w:t>
      </w:r>
      <m:oMath>
        <m:r>
          <w:rPr>
            <w:rFonts w:ascii="Cambria Math" w:hAnsi="Cambria Math"/>
            <w:sz w:val="22"/>
            <w:szCs w:val="22"/>
          </w:rPr>
          <m:t>·</m:t>
        </m:r>
      </m:oMath>
      <w:r>
        <w:rPr>
          <w:rFonts w:eastAsiaTheme="minorEastAsia"/>
          <w:sz w:val="22"/>
          <w:szCs w:val="22"/>
        </w:rPr>
        <w:t xml:space="preserve"> s</w:t>
      </w:r>
      <w:r w:rsidRPr="003133EC">
        <w:rPr>
          <w:rFonts w:eastAsiaTheme="minorEastAsia"/>
          <w:sz w:val="22"/>
          <w:szCs w:val="22"/>
          <w:vertAlign w:val="superscript"/>
        </w:rPr>
        <w:t>-1</w:t>
      </w:r>
      <w:r>
        <w:rPr>
          <w:rFonts w:eastAsiaTheme="minorEastAsia"/>
          <w:sz w:val="22"/>
          <w:szCs w:val="22"/>
        </w:rPr>
        <w:t xml:space="preserve">.  Míč vystoupil do výšky 8,1 m. Jakou </w:t>
      </w:r>
      <w:proofErr w:type="spellStart"/>
      <w:r>
        <w:rPr>
          <w:rFonts w:eastAsiaTheme="minorEastAsia"/>
          <w:sz w:val="22"/>
          <w:szCs w:val="22"/>
        </w:rPr>
        <w:t>energiovou</w:t>
      </w:r>
      <w:proofErr w:type="spellEnd"/>
      <w:r>
        <w:rPr>
          <w:rFonts w:eastAsiaTheme="minorEastAsia"/>
          <w:sz w:val="22"/>
          <w:szCs w:val="22"/>
        </w:rPr>
        <w:t xml:space="preserve"> ztrátu způsobil odpor prostředí?</w:t>
      </w:r>
    </w:p>
    <w:p w:rsidR="005D44F6" w:rsidRDefault="005D44F6" w:rsidP="000B7D8F">
      <w:pPr>
        <w:pStyle w:val="Textpoznpodarou"/>
        <w:rPr>
          <w:rFonts w:eastAsiaTheme="minorEastAsia"/>
          <w:sz w:val="22"/>
          <w:szCs w:val="22"/>
        </w:rPr>
      </w:pPr>
    </w:p>
    <w:p w:rsidR="005D44F6" w:rsidRDefault="005D44F6" w:rsidP="005D44F6">
      <w:pPr>
        <w:spacing w:after="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[</w:t>
      </w:r>
      <w:r w:rsidRPr="00721E20">
        <w:rPr>
          <w:rFonts w:eastAsiaTheme="minorEastAsia" w:cstheme="minorHAnsi"/>
        </w:rPr>
        <w:t>Výsled</w:t>
      </w:r>
      <w:r>
        <w:rPr>
          <w:rFonts w:eastAsiaTheme="minorEastAsia" w:cstheme="minorHAnsi"/>
        </w:rPr>
        <w:t>ek: Mechanická energie se zmenšila o 12 J.]</w:t>
      </w:r>
    </w:p>
    <w:p w:rsidR="005D44F6" w:rsidRDefault="005D44F6" w:rsidP="005D44F6">
      <w:pPr>
        <w:spacing w:after="0"/>
        <w:jc w:val="both"/>
        <w:rPr>
          <w:rFonts w:eastAsiaTheme="minorEastAsia" w:cstheme="minorHAnsi"/>
        </w:rPr>
      </w:pPr>
    </w:p>
    <w:p w:rsidR="005D44F6" w:rsidRPr="00721E20" w:rsidRDefault="005D44F6" w:rsidP="005D44F6">
      <w:pPr>
        <w:spacing w:after="0"/>
        <w:jc w:val="both"/>
        <w:rPr>
          <w:rFonts w:eastAsiaTheme="minorEastAsia" w:cstheme="minorHAnsi"/>
        </w:rPr>
      </w:pPr>
    </w:p>
    <w:p w:rsidR="005D44F6" w:rsidRDefault="005D44F6" w:rsidP="005D44F6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3</w:t>
      </w:r>
    </w:p>
    <w:p w:rsidR="000D60CA" w:rsidRDefault="000D60CA" w:rsidP="000D60CA">
      <w:pPr>
        <w:pStyle w:val="Textpoznpodarou"/>
        <w:rPr>
          <w:rFonts w:cstheme="minorHAnsi"/>
        </w:rPr>
      </w:pPr>
      <w:r w:rsidRPr="00162D4D">
        <w:t xml:space="preserve">(Jedná se o úlohu </w:t>
      </w:r>
      <w:r w:rsidR="00162D4D">
        <w:t>60C</w:t>
      </w:r>
      <w:r w:rsidRPr="00162D4D">
        <w:t xml:space="preserve"> z </w:t>
      </w:r>
      <w:r w:rsidRPr="00162D4D">
        <w:rPr>
          <w:rFonts w:cstheme="minorHAnsi"/>
        </w:rPr>
        <w:t>[</w:t>
      </w:r>
      <w:r w:rsidR="000D479D">
        <w:rPr>
          <w:rFonts w:cstheme="minorHAnsi"/>
        </w:rPr>
        <w:t>1</w:t>
      </w:r>
      <w:r w:rsidRPr="00162D4D">
        <w:rPr>
          <w:rFonts w:cstheme="minorHAnsi"/>
        </w:rPr>
        <w:t>], s. 20</w:t>
      </w:r>
      <w:r w:rsidR="00162D4D">
        <w:rPr>
          <w:rFonts w:cstheme="minorHAnsi"/>
        </w:rPr>
        <w:t>1</w:t>
      </w:r>
      <w:r w:rsidRPr="00162D4D">
        <w:rPr>
          <w:rFonts w:cstheme="minorHAnsi"/>
        </w:rPr>
        <w:t>.)</w:t>
      </w:r>
    </w:p>
    <w:p w:rsidR="000D60CA" w:rsidRDefault="000D60CA" w:rsidP="000D60CA">
      <w:pPr>
        <w:pStyle w:val="Textpoznpodarou"/>
        <w:rPr>
          <w:rFonts w:cstheme="minorHAnsi"/>
        </w:rPr>
      </w:pPr>
    </w:p>
    <w:p w:rsidR="000D60CA" w:rsidRPr="000D60CA" w:rsidRDefault="000D60CA" w:rsidP="0098614E">
      <w:pPr>
        <w:pStyle w:val="Textpoznpodarou"/>
        <w:jc w:val="both"/>
        <w:rPr>
          <w:rFonts w:cstheme="minorHAnsi"/>
          <w:sz w:val="22"/>
          <w:szCs w:val="22"/>
        </w:rPr>
      </w:pPr>
      <w:r w:rsidRPr="000D60CA">
        <w:rPr>
          <w:rFonts w:cstheme="minorHAnsi"/>
          <w:sz w:val="22"/>
          <w:szCs w:val="22"/>
        </w:rPr>
        <w:t xml:space="preserve">Střela o hmotnosti 9.4 kg byla vystřelena svisle vzhůru. Během jejího výstupu </w:t>
      </w:r>
      <w:r>
        <w:rPr>
          <w:rFonts w:cstheme="minorHAnsi"/>
          <w:sz w:val="22"/>
          <w:szCs w:val="22"/>
        </w:rPr>
        <w:t>došlo vlivem odporu prostředí k </w:t>
      </w:r>
      <w:proofErr w:type="spellStart"/>
      <w:r>
        <w:rPr>
          <w:rFonts w:cstheme="minorHAnsi"/>
          <w:sz w:val="22"/>
          <w:szCs w:val="22"/>
        </w:rPr>
        <w:t>energiové</w:t>
      </w:r>
      <w:proofErr w:type="spellEnd"/>
      <w:r>
        <w:rPr>
          <w:rFonts w:cstheme="minorHAnsi"/>
          <w:sz w:val="22"/>
          <w:szCs w:val="22"/>
        </w:rPr>
        <w:t xml:space="preserve"> ztrátě 68 </w:t>
      </w:r>
      <w:proofErr w:type="spellStart"/>
      <w:r>
        <w:rPr>
          <w:rFonts w:cstheme="minorHAnsi"/>
          <w:sz w:val="22"/>
          <w:szCs w:val="22"/>
        </w:rPr>
        <w:t>kJ</w:t>
      </w:r>
      <w:proofErr w:type="spellEnd"/>
      <w:r>
        <w:rPr>
          <w:rFonts w:cstheme="minorHAnsi"/>
          <w:sz w:val="22"/>
          <w:szCs w:val="22"/>
        </w:rPr>
        <w:t>. O kolik metrů</w:t>
      </w:r>
      <w:r w:rsidR="0098614E">
        <w:rPr>
          <w:rFonts w:cstheme="minorHAnsi"/>
          <w:sz w:val="22"/>
          <w:szCs w:val="22"/>
        </w:rPr>
        <w:t xml:space="preserve"> výše by střela vystoupila při zanedbatelném odporu prostředí?</w:t>
      </w:r>
    </w:p>
    <w:p w:rsidR="0098614E" w:rsidRDefault="0098614E" w:rsidP="0098614E">
      <w:pPr>
        <w:spacing w:after="0"/>
        <w:jc w:val="both"/>
        <w:rPr>
          <w:rFonts w:eastAsiaTheme="minorEastAsia" w:cstheme="minorHAnsi"/>
        </w:rPr>
      </w:pPr>
    </w:p>
    <w:p w:rsidR="0098614E" w:rsidRDefault="0098614E" w:rsidP="0098614E">
      <w:pPr>
        <w:spacing w:after="0"/>
        <w:jc w:val="both"/>
        <w:rPr>
          <w:rFonts w:eastAsiaTheme="minorEastAsia" w:cstheme="minorHAnsi"/>
        </w:rPr>
      </w:pPr>
      <w:r w:rsidRPr="001F7678">
        <w:rPr>
          <w:rFonts w:eastAsiaTheme="minorEastAsia" w:cstheme="minorHAnsi"/>
        </w:rPr>
        <w:t>[Výsledek: Mechanická energie se zmenšila o 12 J.]</w:t>
      </w:r>
    </w:p>
    <w:p w:rsidR="00162D4D" w:rsidRDefault="00162D4D" w:rsidP="0098614E">
      <w:pPr>
        <w:pStyle w:val="Textpoznpodarou"/>
        <w:rPr>
          <w:b/>
          <w:color w:val="397BE7"/>
          <w:sz w:val="28"/>
          <w:szCs w:val="28"/>
        </w:rPr>
      </w:pPr>
    </w:p>
    <w:p w:rsidR="00162D4D" w:rsidRDefault="00162D4D" w:rsidP="0098614E">
      <w:pPr>
        <w:pStyle w:val="Textpoznpodarou"/>
        <w:rPr>
          <w:b/>
          <w:color w:val="397BE7"/>
          <w:sz w:val="28"/>
          <w:szCs w:val="28"/>
        </w:rPr>
      </w:pPr>
    </w:p>
    <w:p w:rsidR="00162D4D" w:rsidRDefault="00162D4D" w:rsidP="0098614E">
      <w:pPr>
        <w:pStyle w:val="Textpoznpodarou"/>
        <w:rPr>
          <w:b/>
          <w:color w:val="397BE7"/>
          <w:sz w:val="28"/>
          <w:szCs w:val="28"/>
        </w:rPr>
      </w:pPr>
    </w:p>
    <w:p w:rsidR="00162D4D" w:rsidRDefault="00162D4D" w:rsidP="0098614E">
      <w:pPr>
        <w:pStyle w:val="Textpoznpodarou"/>
        <w:rPr>
          <w:b/>
          <w:color w:val="397BE7"/>
          <w:sz w:val="28"/>
          <w:szCs w:val="28"/>
        </w:rPr>
      </w:pPr>
    </w:p>
    <w:p w:rsidR="00162D4D" w:rsidRDefault="00162D4D" w:rsidP="0098614E">
      <w:pPr>
        <w:pStyle w:val="Textpoznpodarou"/>
        <w:rPr>
          <w:b/>
          <w:color w:val="397BE7"/>
          <w:sz w:val="28"/>
          <w:szCs w:val="28"/>
        </w:rPr>
      </w:pPr>
    </w:p>
    <w:p w:rsidR="0098614E" w:rsidRDefault="0098614E" w:rsidP="0098614E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 4</w:t>
      </w:r>
    </w:p>
    <w:p w:rsidR="0098614E" w:rsidRDefault="0098614E" w:rsidP="0098614E">
      <w:pPr>
        <w:pStyle w:val="Textpoznpodarou"/>
        <w:rPr>
          <w:rFonts w:cstheme="minorHAnsi"/>
        </w:rPr>
      </w:pPr>
      <w:r w:rsidRPr="001535D1">
        <w:t xml:space="preserve">(Jedná se o úlohu </w:t>
      </w:r>
      <w:r w:rsidR="001535D1" w:rsidRPr="001535D1">
        <w:t>63C</w:t>
      </w:r>
      <w:r w:rsidRPr="001535D1">
        <w:t xml:space="preserve"> z </w:t>
      </w:r>
      <w:r w:rsidRPr="001535D1">
        <w:rPr>
          <w:rFonts w:cstheme="minorHAnsi"/>
        </w:rPr>
        <w:t>[</w:t>
      </w:r>
      <w:r w:rsidR="000D479D">
        <w:rPr>
          <w:rFonts w:cstheme="minorHAnsi"/>
        </w:rPr>
        <w:t>1</w:t>
      </w:r>
      <w:bookmarkStart w:id="0" w:name="_GoBack"/>
      <w:bookmarkEnd w:id="0"/>
      <w:r w:rsidRPr="001535D1">
        <w:rPr>
          <w:rFonts w:cstheme="minorHAnsi"/>
        </w:rPr>
        <w:t>], s. 20</w:t>
      </w:r>
      <w:r w:rsidR="001535D1" w:rsidRPr="001535D1">
        <w:rPr>
          <w:rFonts w:cstheme="minorHAnsi"/>
        </w:rPr>
        <w:t>1</w:t>
      </w:r>
      <w:r w:rsidRPr="001535D1">
        <w:rPr>
          <w:rFonts w:cstheme="minorHAnsi"/>
        </w:rPr>
        <w:t>.)</w:t>
      </w:r>
    </w:p>
    <w:p w:rsidR="000D60CA" w:rsidRDefault="000D60CA" w:rsidP="005D44F6">
      <w:pPr>
        <w:pStyle w:val="Textpoznpodarou"/>
        <w:rPr>
          <w:b/>
          <w:color w:val="397BE7"/>
          <w:sz w:val="28"/>
          <w:szCs w:val="28"/>
        </w:rPr>
      </w:pPr>
    </w:p>
    <w:p w:rsidR="005D44F6" w:rsidRDefault="0098614E" w:rsidP="00D80F37">
      <w:pPr>
        <w:pStyle w:val="Textpoznpodarou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Vodopádem ve výšce 100 m proteče 1 200 m</w:t>
      </w:r>
      <w:r w:rsidRPr="0098614E">
        <w:rPr>
          <w:rFonts w:eastAsiaTheme="minorEastAsia"/>
          <w:sz w:val="22"/>
          <w:szCs w:val="22"/>
          <w:vertAlign w:val="superscript"/>
        </w:rPr>
        <w:t>3</w:t>
      </w:r>
      <w:r>
        <w:rPr>
          <w:rFonts w:eastAsiaTheme="minorEastAsia"/>
          <w:sz w:val="22"/>
          <w:szCs w:val="22"/>
        </w:rPr>
        <w:t xml:space="preserve"> vody za každou sekundu.</w:t>
      </w:r>
      <w:r w:rsidR="00D80F37">
        <w:rPr>
          <w:rFonts w:eastAsiaTheme="minorEastAsia"/>
          <w:sz w:val="22"/>
          <w:szCs w:val="22"/>
        </w:rPr>
        <w:t xml:space="preserve"> Tři čtvrtiny kinetické energie, kterou voda získá pádem z této výšky, se využijí pro výrobu elektrické energie ve vodní elektrárně. Jaký je výkon generátoru?</w:t>
      </w:r>
    </w:p>
    <w:p w:rsidR="00D80F37" w:rsidRDefault="00D80F37" w:rsidP="00D80F37">
      <w:pPr>
        <w:pStyle w:val="Textpoznpodarou"/>
        <w:jc w:val="both"/>
        <w:rPr>
          <w:rFonts w:eastAsiaTheme="minorEastAsia"/>
          <w:sz w:val="22"/>
          <w:szCs w:val="22"/>
        </w:rPr>
      </w:pPr>
    </w:p>
    <w:p w:rsidR="00D80F37" w:rsidRDefault="00D80F37" w:rsidP="00D80F37">
      <w:pPr>
        <w:spacing w:after="0"/>
        <w:jc w:val="both"/>
        <w:rPr>
          <w:rFonts w:eastAsiaTheme="minorEastAsia" w:cstheme="minorHAnsi"/>
        </w:rPr>
      </w:pPr>
      <w:r w:rsidRPr="00D80F37">
        <w:rPr>
          <w:rFonts w:eastAsiaTheme="minorEastAsia" w:cstheme="minorHAnsi"/>
        </w:rPr>
        <w:t>[Výsledek:  880 MW.]</w:t>
      </w:r>
    </w:p>
    <w:p w:rsidR="003133EC" w:rsidRDefault="003133EC" w:rsidP="000B7D8F">
      <w:pPr>
        <w:pStyle w:val="Textpoznpodarou"/>
        <w:rPr>
          <w:sz w:val="22"/>
          <w:szCs w:val="22"/>
        </w:rPr>
      </w:pPr>
    </w:p>
    <w:p w:rsidR="000C613F" w:rsidRDefault="000C613F" w:rsidP="0013666B">
      <w:pPr>
        <w:spacing w:after="0"/>
        <w:rPr>
          <w:rFonts w:eastAsiaTheme="minorEastAsia"/>
          <w:sz w:val="20"/>
          <w:szCs w:val="20"/>
        </w:rPr>
      </w:pPr>
    </w:p>
    <w:p w:rsidR="000C613F" w:rsidRDefault="00647745" w:rsidP="00162D4D">
      <w:pPr>
        <w:spacing w:after="0"/>
        <w:rPr>
          <w:b/>
          <w:sz w:val="24"/>
          <w:szCs w:val="24"/>
        </w:rPr>
      </w:pPr>
      <w:r>
        <w:rPr>
          <w:rFonts w:eastAsiaTheme="minorEastAsia"/>
          <w:sz w:val="20"/>
          <w:szCs w:val="20"/>
        </w:rPr>
        <w:t xml:space="preserve"> </w:t>
      </w:r>
    </w:p>
    <w:p w:rsidR="000C613F" w:rsidRDefault="000C613F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D46B97" w:rsidRPr="00C96924" w:rsidRDefault="000D479D" w:rsidP="00D46B97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r w:rsidRPr="00C96924">
        <w:rPr>
          <w:rFonts w:cstheme="minorHAnsi"/>
        </w:rPr>
        <w:t xml:space="preserve"> </w:t>
      </w:r>
      <w:proofErr w:type="gramStart"/>
      <w:r w:rsidR="00D46B97" w:rsidRPr="00C96924">
        <w:rPr>
          <w:rFonts w:cstheme="minorHAnsi"/>
        </w:rPr>
        <w:t>[</w:t>
      </w:r>
      <w:r>
        <w:rPr>
          <w:rFonts w:cstheme="minorHAnsi"/>
        </w:rPr>
        <w:t>1</w:t>
      </w:r>
      <w:r w:rsidR="00D46B97" w:rsidRPr="00C96924">
        <w:rPr>
          <w:rFonts w:cstheme="minorHAnsi"/>
        </w:rPr>
        <w:t xml:space="preserve">]   </w:t>
      </w:r>
      <w:r w:rsidR="00D46B97"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="00D46B97"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="00D46B97" w:rsidRPr="00C96924">
        <w:rPr>
          <w:rFonts w:ascii="Calibri" w:eastAsia="SimSun" w:hAnsi="Calibri" w:cs="Times New Roman"/>
          <w:bCs/>
          <w:lang w:eastAsia="cs-CZ"/>
        </w:rPr>
        <w:t>:</w:t>
      </w:r>
      <w:r w:rsidR="00D46B97"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="00D46B97"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="00D46B97" w:rsidRPr="00C96924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D46B97" w:rsidRDefault="00D46B97" w:rsidP="00D46B97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D46B97" w:rsidRPr="00C96924" w:rsidRDefault="00D46B97" w:rsidP="00D46B97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1B414B" w:rsidRDefault="001B414B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83123C" w:rsidRDefault="0083123C" w:rsidP="00486F5D">
      <w:pPr>
        <w:tabs>
          <w:tab w:val="left" w:pos="3255"/>
        </w:tabs>
        <w:spacing w:after="0"/>
        <w:jc w:val="both"/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="00813679">
        <w:rPr>
          <w:rFonts w:eastAsiaTheme="minorEastAsia"/>
        </w:rPr>
        <w:t>, 2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jsou určeny pro bezplatné používání pro potřeby výuky a vzdělávání na všech typech škol a školských zařízení</w:t>
      </w:r>
      <w:r w:rsidR="00510D40" w:rsidRPr="00D15ADE">
        <w:t>.</w:t>
      </w: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Pr="00C96924" w:rsidRDefault="0045273D" w:rsidP="00486F5D">
      <w:pPr>
        <w:tabs>
          <w:tab w:val="left" w:pos="3255"/>
        </w:tabs>
        <w:spacing w:after="0"/>
        <w:jc w:val="both"/>
        <w:rPr>
          <w:rFonts w:eastAsiaTheme="minorEastAsia"/>
        </w:rPr>
      </w:pPr>
    </w:p>
    <w:sectPr w:rsidR="0045273D" w:rsidRPr="00C96924" w:rsidSect="00B87CE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18" w:rsidRDefault="00545718" w:rsidP="006C5FCC">
      <w:pPr>
        <w:spacing w:after="0" w:line="240" w:lineRule="auto"/>
      </w:pPr>
      <w:r>
        <w:separator/>
      </w:r>
    </w:p>
  </w:endnote>
  <w:endnote w:type="continuationSeparator" w:id="0">
    <w:p w:rsidR="00545718" w:rsidRDefault="00545718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545718" w:rsidRDefault="005457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7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5718" w:rsidRDefault="005457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18" w:rsidRDefault="00545718" w:rsidP="006C5FCC">
      <w:pPr>
        <w:spacing w:after="0" w:line="240" w:lineRule="auto"/>
      </w:pPr>
      <w:r>
        <w:separator/>
      </w:r>
    </w:p>
  </w:footnote>
  <w:footnote w:type="continuationSeparator" w:id="0">
    <w:p w:rsidR="00545718" w:rsidRDefault="00545718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18" w:rsidRPr="003342F6" w:rsidRDefault="00545718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545718" w:rsidRPr="003342F6" w:rsidRDefault="00545718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79D"/>
    <w:rsid w:val="00007D98"/>
    <w:rsid w:val="00013C00"/>
    <w:rsid w:val="00013CA2"/>
    <w:rsid w:val="00015703"/>
    <w:rsid w:val="00016B83"/>
    <w:rsid w:val="00020929"/>
    <w:rsid w:val="00034EDF"/>
    <w:rsid w:val="0004695B"/>
    <w:rsid w:val="00062223"/>
    <w:rsid w:val="00066D90"/>
    <w:rsid w:val="00072B1F"/>
    <w:rsid w:val="0007692A"/>
    <w:rsid w:val="0008488F"/>
    <w:rsid w:val="00087411"/>
    <w:rsid w:val="0009449E"/>
    <w:rsid w:val="000A01C5"/>
    <w:rsid w:val="000A06EC"/>
    <w:rsid w:val="000A3F84"/>
    <w:rsid w:val="000A429D"/>
    <w:rsid w:val="000A4BD0"/>
    <w:rsid w:val="000B7D8F"/>
    <w:rsid w:val="000C613F"/>
    <w:rsid w:val="000D2355"/>
    <w:rsid w:val="000D479D"/>
    <w:rsid w:val="000D60CA"/>
    <w:rsid w:val="000E0158"/>
    <w:rsid w:val="000F0FEB"/>
    <w:rsid w:val="000F345A"/>
    <w:rsid w:val="000F44E6"/>
    <w:rsid w:val="00101293"/>
    <w:rsid w:val="00103541"/>
    <w:rsid w:val="00117154"/>
    <w:rsid w:val="00127B1F"/>
    <w:rsid w:val="00133859"/>
    <w:rsid w:val="0013666B"/>
    <w:rsid w:val="00143836"/>
    <w:rsid w:val="00150E1B"/>
    <w:rsid w:val="001535D1"/>
    <w:rsid w:val="00154208"/>
    <w:rsid w:val="00154351"/>
    <w:rsid w:val="00162D4D"/>
    <w:rsid w:val="001769EE"/>
    <w:rsid w:val="001839C6"/>
    <w:rsid w:val="00187951"/>
    <w:rsid w:val="001879E7"/>
    <w:rsid w:val="00196828"/>
    <w:rsid w:val="001B414B"/>
    <w:rsid w:val="001D2AB9"/>
    <w:rsid w:val="001D3397"/>
    <w:rsid w:val="001D5919"/>
    <w:rsid w:val="001E7A88"/>
    <w:rsid w:val="001F10AA"/>
    <w:rsid w:val="001F2855"/>
    <w:rsid w:val="001F7678"/>
    <w:rsid w:val="00200632"/>
    <w:rsid w:val="00203EDC"/>
    <w:rsid w:val="002059F8"/>
    <w:rsid w:val="002365C7"/>
    <w:rsid w:val="00240176"/>
    <w:rsid w:val="002473EE"/>
    <w:rsid w:val="00247499"/>
    <w:rsid w:val="002527E1"/>
    <w:rsid w:val="00253A67"/>
    <w:rsid w:val="002557A8"/>
    <w:rsid w:val="00270485"/>
    <w:rsid w:val="002707CC"/>
    <w:rsid w:val="00280FB6"/>
    <w:rsid w:val="00283BB1"/>
    <w:rsid w:val="0029673E"/>
    <w:rsid w:val="002A3D72"/>
    <w:rsid w:val="002A3E98"/>
    <w:rsid w:val="002B4487"/>
    <w:rsid w:val="002C0EB9"/>
    <w:rsid w:val="002E6B14"/>
    <w:rsid w:val="002E73DE"/>
    <w:rsid w:val="002F1D70"/>
    <w:rsid w:val="00301D08"/>
    <w:rsid w:val="003040FD"/>
    <w:rsid w:val="003133EC"/>
    <w:rsid w:val="00313BD3"/>
    <w:rsid w:val="003151C0"/>
    <w:rsid w:val="003172F9"/>
    <w:rsid w:val="003176C2"/>
    <w:rsid w:val="0032222B"/>
    <w:rsid w:val="00325E44"/>
    <w:rsid w:val="00333477"/>
    <w:rsid w:val="003342F6"/>
    <w:rsid w:val="00346A24"/>
    <w:rsid w:val="00353162"/>
    <w:rsid w:val="00362BB8"/>
    <w:rsid w:val="00367B67"/>
    <w:rsid w:val="00372CE8"/>
    <w:rsid w:val="003774B7"/>
    <w:rsid w:val="0039164B"/>
    <w:rsid w:val="003926F9"/>
    <w:rsid w:val="00392FD3"/>
    <w:rsid w:val="003A598E"/>
    <w:rsid w:val="003A6F1A"/>
    <w:rsid w:val="003B535E"/>
    <w:rsid w:val="003C68CF"/>
    <w:rsid w:val="003D06C0"/>
    <w:rsid w:val="003D45D2"/>
    <w:rsid w:val="003D4F3B"/>
    <w:rsid w:val="003F3F79"/>
    <w:rsid w:val="003F5861"/>
    <w:rsid w:val="003F6508"/>
    <w:rsid w:val="003F74DA"/>
    <w:rsid w:val="00406328"/>
    <w:rsid w:val="004311B1"/>
    <w:rsid w:val="00445629"/>
    <w:rsid w:val="0045273D"/>
    <w:rsid w:val="00455EA3"/>
    <w:rsid w:val="00456395"/>
    <w:rsid w:val="00457B72"/>
    <w:rsid w:val="00466155"/>
    <w:rsid w:val="00482E35"/>
    <w:rsid w:val="00484978"/>
    <w:rsid w:val="00486A81"/>
    <w:rsid w:val="00486F5D"/>
    <w:rsid w:val="00491675"/>
    <w:rsid w:val="0049412D"/>
    <w:rsid w:val="00497038"/>
    <w:rsid w:val="004D48B8"/>
    <w:rsid w:val="004E776A"/>
    <w:rsid w:val="004E7ED7"/>
    <w:rsid w:val="004F1048"/>
    <w:rsid w:val="005077D3"/>
    <w:rsid w:val="00507DE7"/>
    <w:rsid w:val="00510D40"/>
    <w:rsid w:val="005113D1"/>
    <w:rsid w:val="0052084B"/>
    <w:rsid w:val="0052154C"/>
    <w:rsid w:val="005303C9"/>
    <w:rsid w:val="005306A5"/>
    <w:rsid w:val="00545718"/>
    <w:rsid w:val="00563BDD"/>
    <w:rsid w:val="00565979"/>
    <w:rsid w:val="005A554D"/>
    <w:rsid w:val="005A7BD1"/>
    <w:rsid w:val="005B192D"/>
    <w:rsid w:val="005B6F80"/>
    <w:rsid w:val="005B749A"/>
    <w:rsid w:val="005C3579"/>
    <w:rsid w:val="005D01D7"/>
    <w:rsid w:val="005D19E1"/>
    <w:rsid w:val="005D44F6"/>
    <w:rsid w:val="005D585D"/>
    <w:rsid w:val="005D738B"/>
    <w:rsid w:val="005D77D0"/>
    <w:rsid w:val="0062459E"/>
    <w:rsid w:val="00647745"/>
    <w:rsid w:val="00654592"/>
    <w:rsid w:val="0066186E"/>
    <w:rsid w:val="006629F0"/>
    <w:rsid w:val="00685DC3"/>
    <w:rsid w:val="006918F2"/>
    <w:rsid w:val="00691ED5"/>
    <w:rsid w:val="006921B4"/>
    <w:rsid w:val="006A0E4D"/>
    <w:rsid w:val="006C2931"/>
    <w:rsid w:val="006C5FCC"/>
    <w:rsid w:val="006F6380"/>
    <w:rsid w:val="00702619"/>
    <w:rsid w:val="00703040"/>
    <w:rsid w:val="00721E20"/>
    <w:rsid w:val="0072577A"/>
    <w:rsid w:val="00731D15"/>
    <w:rsid w:val="00735E16"/>
    <w:rsid w:val="007437DA"/>
    <w:rsid w:val="007438E8"/>
    <w:rsid w:val="0075160E"/>
    <w:rsid w:val="00761E17"/>
    <w:rsid w:val="0079480D"/>
    <w:rsid w:val="00796790"/>
    <w:rsid w:val="007A5D4A"/>
    <w:rsid w:val="007B5E5F"/>
    <w:rsid w:val="007C0523"/>
    <w:rsid w:val="007C11B8"/>
    <w:rsid w:val="007D035B"/>
    <w:rsid w:val="007E05B1"/>
    <w:rsid w:val="007F0DA2"/>
    <w:rsid w:val="007F14F8"/>
    <w:rsid w:val="007F4AC1"/>
    <w:rsid w:val="008008CF"/>
    <w:rsid w:val="00812576"/>
    <w:rsid w:val="00813679"/>
    <w:rsid w:val="00814E85"/>
    <w:rsid w:val="00815A8F"/>
    <w:rsid w:val="00817DF9"/>
    <w:rsid w:val="0083123C"/>
    <w:rsid w:val="00851430"/>
    <w:rsid w:val="00852ABB"/>
    <w:rsid w:val="00860A7E"/>
    <w:rsid w:val="008628AB"/>
    <w:rsid w:val="00864194"/>
    <w:rsid w:val="008659D1"/>
    <w:rsid w:val="00865F62"/>
    <w:rsid w:val="00874062"/>
    <w:rsid w:val="00876D6F"/>
    <w:rsid w:val="008831A6"/>
    <w:rsid w:val="00885A90"/>
    <w:rsid w:val="00895F79"/>
    <w:rsid w:val="008A6F52"/>
    <w:rsid w:val="008C23C2"/>
    <w:rsid w:val="008D2998"/>
    <w:rsid w:val="008D4789"/>
    <w:rsid w:val="008D7D7A"/>
    <w:rsid w:val="008E5021"/>
    <w:rsid w:val="00900432"/>
    <w:rsid w:val="0090137F"/>
    <w:rsid w:val="00912069"/>
    <w:rsid w:val="00944945"/>
    <w:rsid w:val="0095134E"/>
    <w:rsid w:val="00955646"/>
    <w:rsid w:val="00957E5F"/>
    <w:rsid w:val="009665AE"/>
    <w:rsid w:val="00970A68"/>
    <w:rsid w:val="00971651"/>
    <w:rsid w:val="00976A15"/>
    <w:rsid w:val="00981EF4"/>
    <w:rsid w:val="0098614E"/>
    <w:rsid w:val="009A4AE8"/>
    <w:rsid w:val="009B5E05"/>
    <w:rsid w:val="009C6D1E"/>
    <w:rsid w:val="009D00D4"/>
    <w:rsid w:val="009D0BD9"/>
    <w:rsid w:val="009E0FB5"/>
    <w:rsid w:val="009E65CC"/>
    <w:rsid w:val="009F1323"/>
    <w:rsid w:val="00A145FE"/>
    <w:rsid w:val="00A14DA1"/>
    <w:rsid w:val="00A2171B"/>
    <w:rsid w:val="00A219E3"/>
    <w:rsid w:val="00A42BAF"/>
    <w:rsid w:val="00A44E4A"/>
    <w:rsid w:val="00A462F2"/>
    <w:rsid w:val="00A531CB"/>
    <w:rsid w:val="00A6152F"/>
    <w:rsid w:val="00A80CF6"/>
    <w:rsid w:val="00A82663"/>
    <w:rsid w:val="00AA76B9"/>
    <w:rsid w:val="00AC5594"/>
    <w:rsid w:val="00AD7B31"/>
    <w:rsid w:val="00AF5766"/>
    <w:rsid w:val="00B075C4"/>
    <w:rsid w:val="00B15275"/>
    <w:rsid w:val="00B158F1"/>
    <w:rsid w:val="00B167C3"/>
    <w:rsid w:val="00B175D0"/>
    <w:rsid w:val="00B26AF5"/>
    <w:rsid w:val="00B36588"/>
    <w:rsid w:val="00B36BEA"/>
    <w:rsid w:val="00B5526F"/>
    <w:rsid w:val="00B60D4D"/>
    <w:rsid w:val="00B65C5C"/>
    <w:rsid w:val="00B77506"/>
    <w:rsid w:val="00B85F6C"/>
    <w:rsid w:val="00B87CE2"/>
    <w:rsid w:val="00B90225"/>
    <w:rsid w:val="00B90DE5"/>
    <w:rsid w:val="00B95549"/>
    <w:rsid w:val="00B96405"/>
    <w:rsid w:val="00B97EBB"/>
    <w:rsid w:val="00BA517C"/>
    <w:rsid w:val="00BA6861"/>
    <w:rsid w:val="00BB5057"/>
    <w:rsid w:val="00BC7631"/>
    <w:rsid w:val="00BE06C3"/>
    <w:rsid w:val="00BE1C4D"/>
    <w:rsid w:val="00BE4278"/>
    <w:rsid w:val="00BF0995"/>
    <w:rsid w:val="00BF4F56"/>
    <w:rsid w:val="00C03776"/>
    <w:rsid w:val="00C11BD7"/>
    <w:rsid w:val="00C15F0E"/>
    <w:rsid w:val="00C34CE0"/>
    <w:rsid w:val="00C374D0"/>
    <w:rsid w:val="00C40C96"/>
    <w:rsid w:val="00C421EB"/>
    <w:rsid w:val="00C52357"/>
    <w:rsid w:val="00C555CF"/>
    <w:rsid w:val="00C632C9"/>
    <w:rsid w:val="00C642DB"/>
    <w:rsid w:val="00C74E2A"/>
    <w:rsid w:val="00C8169D"/>
    <w:rsid w:val="00C85C1C"/>
    <w:rsid w:val="00C90EF0"/>
    <w:rsid w:val="00C96924"/>
    <w:rsid w:val="00CB134F"/>
    <w:rsid w:val="00CB20E0"/>
    <w:rsid w:val="00CB7AE9"/>
    <w:rsid w:val="00CC10BF"/>
    <w:rsid w:val="00CC4226"/>
    <w:rsid w:val="00CD3505"/>
    <w:rsid w:val="00CD4E7E"/>
    <w:rsid w:val="00CD6857"/>
    <w:rsid w:val="00CD776E"/>
    <w:rsid w:val="00CE085C"/>
    <w:rsid w:val="00CF205A"/>
    <w:rsid w:val="00CF7658"/>
    <w:rsid w:val="00D01333"/>
    <w:rsid w:val="00D05DFD"/>
    <w:rsid w:val="00D079D4"/>
    <w:rsid w:val="00D15664"/>
    <w:rsid w:val="00D2193C"/>
    <w:rsid w:val="00D30FB5"/>
    <w:rsid w:val="00D4120B"/>
    <w:rsid w:val="00D42713"/>
    <w:rsid w:val="00D456AD"/>
    <w:rsid w:val="00D457A6"/>
    <w:rsid w:val="00D46B97"/>
    <w:rsid w:val="00D5368B"/>
    <w:rsid w:val="00D53B12"/>
    <w:rsid w:val="00D54F7C"/>
    <w:rsid w:val="00D572DB"/>
    <w:rsid w:val="00D62554"/>
    <w:rsid w:val="00D75974"/>
    <w:rsid w:val="00D80F37"/>
    <w:rsid w:val="00D818D4"/>
    <w:rsid w:val="00D9385D"/>
    <w:rsid w:val="00D97D08"/>
    <w:rsid w:val="00DB1AF2"/>
    <w:rsid w:val="00DC5E90"/>
    <w:rsid w:val="00DE35D4"/>
    <w:rsid w:val="00E01C93"/>
    <w:rsid w:val="00E0345A"/>
    <w:rsid w:val="00E073CA"/>
    <w:rsid w:val="00E172EE"/>
    <w:rsid w:val="00E21E2E"/>
    <w:rsid w:val="00E24B47"/>
    <w:rsid w:val="00E33958"/>
    <w:rsid w:val="00E34686"/>
    <w:rsid w:val="00E50106"/>
    <w:rsid w:val="00E501F4"/>
    <w:rsid w:val="00E56F2A"/>
    <w:rsid w:val="00E57297"/>
    <w:rsid w:val="00E73B02"/>
    <w:rsid w:val="00E77673"/>
    <w:rsid w:val="00E95216"/>
    <w:rsid w:val="00E9680D"/>
    <w:rsid w:val="00EA3637"/>
    <w:rsid w:val="00EB1CB0"/>
    <w:rsid w:val="00EB1ED4"/>
    <w:rsid w:val="00EC4543"/>
    <w:rsid w:val="00EC63E0"/>
    <w:rsid w:val="00EC6929"/>
    <w:rsid w:val="00ED1B3D"/>
    <w:rsid w:val="00ED258C"/>
    <w:rsid w:val="00EE1913"/>
    <w:rsid w:val="00EE2398"/>
    <w:rsid w:val="00EE2F7D"/>
    <w:rsid w:val="00EE392A"/>
    <w:rsid w:val="00EE3CFC"/>
    <w:rsid w:val="00F01A56"/>
    <w:rsid w:val="00F0628C"/>
    <w:rsid w:val="00F06DF5"/>
    <w:rsid w:val="00F13448"/>
    <w:rsid w:val="00F16D47"/>
    <w:rsid w:val="00F279FA"/>
    <w:rsid w:val="00F34818"/>
    <w:rsid w:val="00F40293"/>
    <w:rsid w:val="00F46C84"/>
    <w:rsid w:val="00F47E48"/>
    <w:rsid w:val="00F53E83"/>
    <w:rsid w:val="00F62F15"/>
    <w:rsid w:val="00F646EA"/>
    <w:rsid w:val="00F7085A"/>
    <w:rsid w:val="00F70EE0"/>
    <w:rsid w:val="00F7246E"/>
    <w:rsid w:val="00F739DC"/>
    <w:rsid w:val="00F75AAB"/>
    <w:rsid w:val="00F81026"/>
    <w:rsid w:val="00F93F00"/>
    <w:rsid w:val="00F956EA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E1839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BB02-D67C-42E0-A125-CBE7C779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19</cp:revision>
  <cp:lastPrinted>2013-03-26T08:51:00Z</cp:lastPrinted>
  <dcterms:created xsi:type="dcterms:W3CDTF">2013-03-20T12:35:00Z</dcterms:created>
  <dcterms:modified xsi:type="dcterms:W3CDTF">2013-03-26T11:32:00Z</dcterms:modified>
</cp:coreProperties>
</file>