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6F6FD9">
        <w:rPr>
          <w:b/>
          <w:color w:val="FF0000"/>
          <w:sz w:val="32"/>
          <w:szCs w:val="32"/>
        </w:rPr>
        <w:t>1</w:t>
      </w:r>
      <w:r w:rsidR="00375908">
        <w:rPr>
          <w:b/>
          <w:color w:val="FF0000"/>
          <w:sz w:val="32"/>
          <w:szCs w:val="32"/>
        </w:rPr>
        <w:t>6</w:t>
      </w:r>
      <w:r w:rsidRPr="0032222B">
        <w:rPr>
          <w:b/>
          <w:color w:val="FF0000"/>
          <w:sz w:val="32"/>
          <w:szCs w:val="32"/>
        </w:rPr>
        <w:t xml:space="preserve">. </w:t>
      </w:r>
      <w:r w:rsidR="00836FF8">
        <w:rPr>
          <w:b/>
          <w:color w:val="FF0000"/>
          <w:sz w:val="32"/>
          <w:szCs w:val="32"/>
        </w:rPr>
        <w:t>Hydro</w:t>
      </w:r>
      <w:r w:rsidR="00375908">
        <w:rPr>
          <w:b/>
          <w:color w:val="FF0000"/>
          <w:sz w:val="32"/>
          <w:szCs w:val="32"/>
        </w:rPr>
        <w:t>dynamika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333281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3281" w:rsidRPr="00333281">
        <w:rPr>
          <w:sz w:val="24"/>
          <w:szCs w:val="24"/>
        </w:rPr>
        <w:t>červen</w:t>
      </w:r>
      <w:r w:rsidR="006F6FD9" w:rsidRPr="00333281">
        <w:rPr>
          <w:sz w:val="24"/>
          <w:szCs w:val="24"/>
        </w:rPr>
        <w:t xml:space="preserve"> </w:t>
      </w:r>
      <w:r w:rsidR="002B4487" w:rsidRPr="00333281">
        <w:rPr>
          <w:sz w:val="24"/>
          <w:szCs w:val="24"/>
        </w:rPr>
        <w:t>2013</w:t>
      </w:r>
    </w:p>
    <w:p w:rsidR="002B4487" w:rsidRPr="00767066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</w:t>
      </w:r>
      <w:r w:rsidR="008624D2">
        <w:rPr>
          <w:sz w:val="24"/>
          <w:szCs w:val="24"/>
        </w:rPr>
        <w:t>ý</w:t>
      </w:r>
      <w:r w:rsidRPr="00187951">
        <w:rPr>
          <w:sz w:val="24"/>
          <w:szCs w:val="24"/>
        </w:rPr>
        <w:t xml:space="preserve"> příklad</w:t>
      </w:r>
      <w:r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EB2693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>
        <w:rPr>
          <w:sz w:val="24"/>
          <w:szCs w:val="24"/>
        </w:rPr>
        <w:t>z části –</w:t>
      </w:r>
      <w:r w:rsidR="002B4487">
        <w:rPr>
          <w:sz w:val="24"/>
          <w:szCs w:val="24"/>
        </w:rPr>
        <w:t xml:space="preserve"> </w:t>
      </w:r>
      <w:r w:rsidR="00ED2EA8">
        <w:rPr>
          <w:sz w:val="24"/>
          <w:szCs w:val="24"/>
        </w:rPr>
        <w:t>hydrodynamika</w:t>
      </w:r>
      <w:r w:rsidR="002B4487">
        <w:rPr>
          <w:sz w:val="24"/>
          <w:szCs w:val="24"/>
        </w:rPr>
        <w:t>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933D0B" w:rsidRDefault="00933D0B" w:rsidP="003A598E">
      <w:pPr>
        <w:spacing w:after="0"/>
      </w:pPr>
    </w:p>
    <w:p w:rsidR="00ED2EA8" w:rsidRDefault="00ED2EA8" w:rsidP="003A598E">
      <w:pPr>
        <w:spacing w:after="0"/>
      </w:pPr>
    </w:p>
    <w:p w:rsidR="00ED2EA8" w:rsidRDefault="00ED2EA8" w:rsidP="003A598E">
      <w:pPr>
        <w:spacing w:after="0"/>
      </w:pPr>
    </w:p>
    <w:p w:rsidR="00731D15" w:rsidRPr="0032222B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lastRenderedPageBreak/>
        <w:t xml:space="preserve">1. </w:t>
      </w:r>
      <w:r w:rsidR="006F6FD9">
        <w:rPr>
          <w:b/>
          <w:color w:val="FF0000"/>
          <w:sz w:val="32"/>
          <w:szCs w:val="32"/>
        </w:rPr>
        <w:t>1</w:t>
      </w:r>
      <w:r w:rsidR="00375908">
        <w:rPr>
          <w:b/>
          <w:color w:val="FF0000"/>
          <w:sz w:val="32"/>
          <w:szCs w:val="32"/>
        </w:rPr>
        <w:t>6</w:t>
      </w:r>
      <w:r w:rsidRPr="0032222B">
        <w:rPr>
          <w:b/>
          <w:color w:val="FF0000"/>
          <w:sz w:val="32"/>
          <w:szCs w:val="32"/>
        </w:rPr>
        <w:t xml:space="preserve">. </w:t>
      </w:r>
      <w:r w:rsidR="00836FF8">
        <w:rPr>
          <w:b/>
          <w:color w:val="FF0000"/>
          <w:sz w:val="32"/>
          <w:szCs w:val="32"/>
        </w:rPr>
        <w:t>Hydro</w:t>
      </w:r>
      <w:r w:rsidR="00375908">
        <w:rPr>
          <w:b/>
          <w:color w:val="FF0000"/>
          <w:sz w:val="32"/>
          <w:szCs w:val="32"/>
        </w:rPr>
        <w:t>dynamika</w:t>
      </w:r>
    </w:p>
    <w:p w:rsidR="00731D15" w:rsidRDefault="00731D15" w:rsidP="003A598E">
      <w:pPr>
        <w:spacing w:after="0"/>
      </w:pPr>
    </w:p>
    <w:p w:rsidR="00A72768" w:rsidRDefault="00EC7584" w:rsidP="006E17C9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</w:t>
      </w:r>
      <w:r w:rsidR="00A72768">
        <w:rPr>
          <w:b/>
          <w:color w:val="397BE7"/>
          <w:sz w:val="28"/>
          <w:szCs w:val="28"/>
        </w:rPr>
        <w:t xml:space="preserve"> </w:t>
      </w:r>
      <w:r>
        <w:rPr>
          <w:b/>
          <w:color w:val="397BE7"/>
          <w:sz w:val="28"/>
          <w:szCs w:val="28"/>
        </w:rPr>
        <w:t>1</w:t>
      </w:r>
      <w:r w:rsidR="00A72768">
        <w:rPr>
          <w:b/>
          <w:color w:val="397BE7"/>
          <w:sz w:val="28"/>
          <w:szCs w:val="28"/>
        </w:rPr>
        <w:t>- výtok vody z nádoby</w:t>
      </w:r>
      <w:r>
        <w:rPr>
          <w:b/>
          <w:color w:val="397BE7"/>
          <w:sz w:val="28"/>
          <w:szCs w:val="28"/>
        </w:rPr>
        <w:t>:</w:t>
      </w:r>
    </w:p>
    <w:p w:rsidR="00D2489E" w:rsidRDefault="00C0513E" w:rsidP="006E17C9">
      <w:pPr>
        <w:pStyle w:val="Textpoznpodarou"/>
        <w:rPr>
          <w:rFonts w:cstheme="minorHAnsi"/>
        </w:rPr>
      </w:pPr>
      <w:r w:rsidRPr="00C0513E">
        <w:t>(</w:t>
      </w:r>
      <w:r>
        <w:t xml:space="preserve">Příklad je sestaven podle textu v </w:t>
      </w:r>
      <w:r w:rsidR="00D2489E" w:rsidRPr="00C96924">
        <w:rPr>
          <w:rFonts w:cstheme="minorHAnsi"/>
        </w:rPr>
        <w:t>[</w:t>
      </w:r>
      <w:r w:rsidR="00D2489E">
        <w:rPr>
          <w:rFonts w:cstheme="minorHAnsi"/>
        </w:rPr>
        <w:t>3</w:t>
      </w:r>
      <w:r w:rsidR="00D2489E" w:rsidRPr="00C96924">
        <w:rPr>
          <w:rFonts w:cstheme="minorHAnsi"/>
        </w:rPr>
        <w:t>]</w:t>
      </w:r>
      <w:r w:rsidR="00D2489E">
        <w:rPr>
          <w:rFonts w:cstheme="minorHAnsi"/>
        </w:rPr>
        <w:t xml:space="preserve">, </w:t>
      </w:r>
      <w:r w:rsidR="009975EB">
        <w:rPr>
          <w:rFonts w:cstheme="minorHAnsi"/>
        </w:rPr>
        <w:t xml:space="preserve">s. </w:t>
      </w:r>
      <w:r w:rsidR="00D2489E">
        <w:rPr>
          <w:rFonts w:cstheme="minorHAnsi"/>
        </w:rPr>
        <w:t>270</w:t>
      </w:r>
      <w:r w:rsidR="009975EB">
        <w:rPr>
          <w:rFonts w:cstheme="minorHAnsi"/>
        </w:rPr>
        <w:t xml:space="preserve"> a podle úlohy 8.1U z </w:t>
      </w:r>
      <w:r w:rsidR="009975EB" w:rsidRPr="00C96924">
        <w:rPr>
          <w:rFonts w:cstheme="minorHAnsi"/>
        </w:rPr>
        <w:t>[</w:t>
      </w:r>
      <w:r w:rsidR="009975EB">
        <w:rPr>
          <w:rFonts w:cstheme="minorHAnsi"/>
        </w:rPr>
        <w:t>1], s. 85</w:t>
      </w:r>
      <w:r w:rsidR="00D2489E">
        <w:rPr>
          <w:rFonts w:cstheme="minorHAnsi"/>
        </w:rPr>
        <w:t>.)</w:t>
      </w:r>
    </w:p>
    <w:p w:rsidR="00D2489E" w:rsidRDefault="00D2489E" w:rsidP="006E17C9">
      <w:pPr>
        <w:pStyle w:val="Textpoznpodarou"/>
        <w:rPr>
          <w:rFonts w:cstheme="minorHAnsi"/>
        </w:rPr>
      </w:pPr>
    </w:p>
    <w:p w:rsidR="00EC7584" w:rsidRPr="00D2489E" w:rsidRDefault="00D2489E" w:rsidP="006E17C9">
      <w:pPr>
        <w:pStyle w:val="Textpoznpodarou"/>
        <w:rPr>
          <w:sz w:val="22"/>
          <w:szCs w:val="22"/>
        </w:rPr>
      </w:pPr>
      <w:r w:rsidRPr="00D2489E">
        <w:rPr>
          <w:rFonts w:cstheme="minorHAnsi"/>
          <w:sz w:val="22"/>
          <w:szCs w:val="22"/>
        </w:rPr>
        <w:t>Na obr. 1 je zn</w:t>
      </w:r>
      <w:r>
        <w:rPr>
          <w:rFonts w:cstheme="minorHAnsi"/>
          <w:sz w:val="22"/>
          <w:szCs w:val="22"/>
        </w:rPr>
        <w:t>á</w:t>
      </w:r>
      <w:r w:rsidRPr="00D2489E">
        <w:rPr>
          <w:rFonts w:cstheme="minorHAnsi"/>
          <w:sz w:val="22"/>
          <w:szCs w:val="22"/>
        </w:rPr>
        <w:t xml:space="preserve">zorněna válcová nádoba o průřezu  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1</m:t>
            </m:r>
          </m:sub>
        </m:sSub>
      </m:oMath>
      <w:r w:rsidRPr="00D2489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. Jakou rychlostí z ní bude vytékat kapalina, jež je v nádobě, otvorem o průřezu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</m:sSub>
      </m:oMath>
      <w:r w:rsidRPr="00D2489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≪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),</m:t>
        </m:r>
      </m:oMath>
      <w:r>
        <w:rPr>
          <w:rFonts w:eastAsiaTheme="minorEastAsia" w:cstheme="minorHAnsi"/>
          <w:sz w:val="22"/>
          <w:szCs w:val="22"/>
        </w:rPr>
        <w:t xml:space="preserve"> jestliže ji lze považovat za ideální?</w:t>
      </w:r>
    </w:p>
    <w:p w:rsidR="005139B7" w:rsidRDefault="00740043" w:rsidP="000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52608" behindDoc="0" locked="0" layoutInCell="1" allowOverlap="1" wp14:anchorId="2B0A8DFE" wp14:editId="4EF60B5C">
            <wp:simplePos x="0" y="0"/>
            <wp:positionH relativeFrom="column">
              <wp:posOffset>876935</wp:posOffset>
            </wp:positionH>
            <wp:positionV relativeFrom="paragraph">
              <wp:posOffset>200660</wp:posOffset>
            </wp:positionV>
            <wp:extent cx="4060190" cy="2699385"/>
            <wp:effectExtent l="19050" t="19050" r="16510" b="2476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mag 01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6" t="6897" r="4872" b="30929"/>
                    <a:stretch/>
                  </pic:blipFill>
                  <pic:spPr bwMode="auto">
                    <a:xfrm>
                      <a:off x="0" y="0"/>
                      <a:ext cx="4060190" cy="269938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9B7" w:rsidRDefault="005139B7" w:rsidP="000B7D8F">
      <w:pPr>
        <w:pStyle w:val="Textpoznpodarou"/>
        <w:rPr>
          <w:b/>
          <w:color w:val="397BE7"/>
          <w:sz w:val="28"/>
          <w:szCs w:val="28"/>
        </w:rPr>
      </w:pPr>
    </w:p>
    <w:p w:rsidR="005139B7" w:rsidRDefault="005139B7" w:rsidP="000B7D8F">
      <w:pPr>
        <w:pStyle w:val="Textpoznpodarou"/>
        <w:rPr>
          <w:b/>
          <w:color w:val="397BE7"/>
          <w:sz w:val="28"/>
          <w:szCs w:val="28"/>
        </w:rPr>
      </w:pPr>
    </w:p>
    <w:p w:rsidR="005139B7" w:rsidRDefault="005139B7" w:rsidP="000B7D8F">
      <w:pPr>
        <w:pStyle w:val="Textpoznpodarou"/>
        <w:rPr>
          <w:b/>
          <w:color w:val="397BE7"/>
          <w:sz w:val="28"/>
          <w:szCs w:val="28"/>
        </w:rPr>
      </w:pPr>
    </w:p>
    <w:p w:rsidR="005139B7" w:rsidRDefault="005139B7" w:rsidP="000B7D8F">
      <w:pPr>
        <w:pStyle w:val="Textpoznpodarou"/>
        <w:rPr>
          <w:b/>
          <w:color w:val="397BE7"/>
          <w:sz w:val="28"/>
          <w:szCs w:val="28"/>
        </w:rPr>
      </w:pPr>
    </w:p>
    <w:p w:rsidR="005139B7" w:rsidRDefault="005139B7" w:rsidP="000B7D8F">
      <w:pPr>
        <w:pStyle w:val="Textpoznpodarou"/>
        <w:rPr>
          <w:b/>
          <w:color w:val="397BE7"/>
          <w:sz w:val="28"/>
          <w:szCs w:val="28"/>
        </w:rPr>
      </w:pPr>
    </w:p>
    <w:p w:rsidR="005139B7" w:rsidRDefault="005139B7" w:rsidP="000B7D8F">
      <w:pPr>
        <w:pStyle w:val="Textpoznpodarou"/>
        <w:rPr>
          <w:b/>
          <w:color w:val="397BE7"/>
          <w:sz w:val="28"/>
          <w:szCs w:val="28"/>
        </w:rPr>
      </w:pPr>
    </w:p>
    <w:p w:rsidR="005139B7" w:rsidRDefault="005139B7" w:rsidP="000B7D8F">
      <w:pPr>
        <w:pStyle w:val="Textpoznpodarou"/>
        <w:rPr>
          <w:b/>
          <w:color w:val="397BE7"/>
          <w:sz w:val="28"/>
          <w:szCs w:val="28"/>
        </w:rPr>
      </w:pPr>
    </w:p>
    <w:p w:rsidR="0048085B" w:rsidRDefault="0048085B" w:rsidP="000B7D8F">
      <w:pPr>
        <w:pStyle w:val="Textpoznpodarou"/>
        <w:rPr>
          <w:b/>
          <w:color w:val="397BE7"/>
          <w:sz w:val="28"/>
          <w:szCs w:val="28"/>
        </w:rPr>
      </w:pPr>
    </w:p>
    <w:p w:rsidR="005139B7" w:rsidRDefault="005139B7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5139B7" w:rsidRDefault="005139B7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5139B7" w:rsidRDefault="005139B7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5139B7" w:rsidRDefault="005139B7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5139B7" w:rsidRPr="005139B7" w:rsidRDefault="005139B7" w:rsidP="005139B7">
      <w:pPr>
        <w:spacing w:after="0"/>
        <w:jc w:val="center"/>
        <w:rPr>
          <w:rFonts w:eastAsiaTheme="minorEastAsia"/>
        </w:rPr>
      </w:pPr>
      <w:r w:rsidRPr="005139B7">
        <w:rPr>
          <w:rFonts w:eastAsiaTheme="minorEastAsia"/>
        </w:rPr>
        <w:t>Obr. 1</w:t>
      </w:r>
    </w:p>
    <w:p w:rsidR="009975EB" w:rsidRDefault="009975EB" w:rsidP="00EC7584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EC7584" w:rsidRDefault="00EC7584" w:rsidP="00EC7584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D2489E" w:rsidRDefault="00D2489E" w:rsidP="00EC7584">
      <w:pPr>
        <w:spacing w:after="0"/>
        <w:rPr>
          <w:rFonts w:eastAsiaTheme="minorEastAsia"/>
        </w:rPr>
      </w:pPr>
      <w:r>
        <w:t xml:space="preserve">Odpověď najdeme pomocí </w:t>
      </w:r>
      <w:proofErr w:type="spellStart"/>
      <w:r>
        <w:t>Ber</w:t>
      </w:r>
      <w:r w:rsidR="00B97364">
        <w:t>noulliovy</w:t>
      </w:r>
      <w:proofErr w:type="spellEnd"/>
      <w:r w:rsidR="00B97364">
        <w:t xml:space="preserve"> rovnice pro proudící kapalinu, kdy trubice není vodorovná. Pro dva body</w:t>
      </w:r>
      <w:r w:rsidR="003800C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800CD">
        <w:rPr>
          <w:rFonts w:eastAsiaTheme="minorEastAsia"/>
        </w:rPr>
        <w:t xml:space="preserve"> naznačené v obr. 1 platí: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3800CD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290103">
        <w:rPr>
          <w:rFonts w:eastAsiaTheme="minorEastAsia"/>
        </w:rPr>
        <w:t xml:space="preserve">, takže </w:t>
      </w:r>
      <w:proofErr w:type="spellStart"/>
      <w:r w:rsidR="00290103">
        <w:rPr>
          <w:rFonts w:eastAsiaTheme="minorEastAsia"/>
        </w:rPr>
        <w:t>Bernoulliovu</w:t>
      </w:r>
      <w:proofErr w:type="spellEnd"/>
      <w:r w:rsidR="00290103">
        <w:rPr>
          <w:rFonts w:eastAsiaTheme="minorEastAsia"/>
        </w:rPr>
        <w:t xml:space="preserve"> rovnici můžeme psát ve tvaru</w:t>
      </w:r>
    </w:p>
    <w:p w:rsidR="00290103" w:rsidRDefault="00290103" w:rsidP="00EC758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                                       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+ρg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ρ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+ρg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ρ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.</m:t>
        </m:r>
      </m:oMath>
      <w:r w:rsidR="00263A2E">
        <w:rPr>
          <w:rFonts w:eastAsiaTheme="minorEastAsia"/>
        </w:rPr>
        <w:t xml:space="preserve">                                      (1)</w:t>
      </w:r>
    </w:p>
    <w:p w:rsidR="00290103" w:rsidRDefault="00290103" w:rsidP="00EC7584">
      <w:pPr>
        <w:spacing w:after="0"/>
        <w:rPr>
          <w:rFonts w:eastAsiaTheme="minorEastAsia"/>
        </w:rPr>
      </w:pPr>
    </w:p>
    <w:p w:rsidR="00C2783A" w:rsidRDefault="00290103" w:rsidP="00654952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Z rovnice kontinuity</w:t>
      </w:r>
      <w:r w:rsidR="00C2783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C2783A">
        <w:rPr>
          <w:rFonts w:eastAsiaTheme="minorEastAsia"/>
        </w:rPr>
        <w:t xml:space="preserve"> plyne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≐</m:t>
        </m:r>
      </m:oMath>
      <w:r w:rsidR="00C2783A">
        <w:rPr>
          <w:rFonts w:eastAsiaTheme="minorEastAsia"/>
        </w:rPr>
        <w:t xml:space="preserve"> 0, neboť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≪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.</m:t>
        </m:r>
      </m:oMath>
      <w:r w:rsidR="00654952">
        <w:rPr>
          <w:rFonts w:eastAsiaTheme="minorEastAsia"/>
        </w:rPr>
        <w:t xml:space="preserve"> Úpravou rovnice (1) dostaneme:</w:t>
      </w:r>
    </w:p>
    <w:p w:rsidR="00C2783A" w:rsidRDefault="00C2783A" w:rsidP="00C2783A">
      <w:pPr>
        <w:spacing w:after="0"/>
        <w:rPr>
          <w:rFonts w:eastAsiaTheme="minorEastAsia"/>
        </w:rPr>
      </w:pPr>
    </w:p>
    <w:p w:rsidR="00654952" w:rsidRDefault="00654952" w:rsidP="00C2783A">
      <w:p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+(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)/ρ</m:t>
                </m:r>
              </m:e>
            </m:d>
          </m:e>
        </m:rad>
      </m:oMath>
      <w:r>
        <w:rPr>
          <w:rFonts w:eastAsiaTheme="minorEastAsia"/>
        </w:rPr>
        <w:t>.</w:t>
      </w:r>
    </w:p>
    <w:p w:rsidR="00654952" w:rsidRDefault="00654952" w:rsidP="00C2783A">
      <w:pPr>
        <w:spacing w:after="0"/>
        <w:rPr>
          <w:rFonts w:eastAsiaTheme="minorEastAsia"/>
        </w:rPr>
      </w:pPr>
    </w:p>
    <w:p w:rsidR="005F00C6" w:rsidRDefault="00654952" w:rsidP="00C2783A">
      <w:pPr>
        <w:spacing w:after="0"/>
        <w:rPr>
          <w:rFonts w:eastAsiaTheme="minorEastAsia"/>
        </w:rPr>
      </w:pPr>
      <w:r>
        <w:rPr>
          <w:rFonts w:eastAsiaTheme="minorEastAsia"/>
        </w:rPr>
        <w:t>Je-li nádoba otevřená</w:t>
      </w:r>
      <w:r w:rsidR="00502160">
        <w:rPr>
          <w:rFonts w:eastAsiaTheme="minorEastAsia"/>
        </w:rPr>
        <w:t xml:space="preserve">,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5F00C6">
        <w:rPr>
          <w:rFonts w:eastAsiaTheme="minorEastAsia"/>
        </w:rPr>
        <w:t>, takže dostaneme</w:t>
      </w:r>
    </w:p>
    <w:p w:rsidR="005F00C6" w:rsidRDefault="005F00C6" w:rsidP="00C2783A">
      <w:pPr>
        <w:spacing w:after="0"/>
        <w:rPr>
          <w:rFonts w:eastAsiaTheme="minorEastAsia"/>
        </w:rPr>
      </w:pPr>
    </w:p>
    <w:p w:rsidR="00502160" w:rsidRDefault="005F00C6" w:rsidP="00C2783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</w:t>
      </w:r>
      <m:oMath>
        <m:r>
          <w:rPr>
            <w:rFonts w:ascii="Cambria Math" w:eastAsiaTheme="minorEastAsia" w:hAnsi="Cambria Math"/>
          </w:rPr>
          <m:t xml:space="preserve">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2g(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</m:rad>
        <m:r>
          <w:rPr>
            <w:rFonts w:ascii="Cambria Math" w:eastAsiaTheme="minorEastAsia" w:hAnsi="Cambria Math"/>
          </w:rPr>
          <m:t>.</m:t>
        </m:r>
      </m:oMath>
    </w:p>
    <w:p w:rsidR="009975EB" w:rsidRDefault="00502160" w:rsidP="00C2783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</w:t>
      </w:r>
    </w:p>
    <w:p w:rsidR="005139B7" w:rsidRPr="0026069F" w:rsidRDefault="0026069F" w:rsidP="00C2783A">
      <w:pPr>
        <w:spacing w:after="0"/>
        <w:rPr>
          <w:rFonts w:eastAsiaTheme="minorEastAsia"/>
          <w:b/>
        </w:rPr>
      </w:pPr>
      <w:r w:rsidRPr="0026069F">
        <w:rPr>
          <w:rFonts w:eastAsiaTheme="minorEastAsia"/>
          <w:b/>
        </w:rPr>
        <w:t>Doplňující úkol:</w:t>
      </w:r>
    </w:p>
    <w:p w:rsidR="0026069F" w:rsidRDefault="0026069F" w:rsidP="0026069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Pro hodnoty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3 m</w:t>
      </w:r>
      <w:r w:rsidRPr="0026069F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5·10</w:t>
      </w:r>
      <w:r w:rsidRPr="0026069F"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 xml:space="preserve"> m</w:t>
      </w:r>
      <w:r w:rsidRPr="0026069F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0,15 </w:t>
      </w:r>
      <w:proofErr w:type="spellStart"/>
      <w:r>
        <w:rPr>
          <w:rFonts w:eastAsiaTheme="minorEastAsia"/>
        </w:rPr>
        <w:t>MPa</w:t>
      </w:r>
      <w:proofErr w:type="spellEnd"/>
      <w:r>
        <w:rPr>
          <w:rFonts w:eastAsiaTheme="minorEastAsia"/>
        </w:rPr>
        <w:t>,</w:t>
      </w:r>
      <w:r w:rsidR="0074004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740043">
        <w:rPr>
          <w:rFonts w:eastAsiaTheme="minorEastAsia"/>
        </w:rPr>
        <w:t xml:space="preserve"> 0,1 </w:t>
      </w:r>
      <w:proofErr w:type="spellStart"/>
      <w:r w:rsidR="00740043">
        <w:rPr>
          <w:rFonts w:eastAsiaTheme="minorEastAsia"/>
        </w:rPr>
        <w:t>MPa</w:t>
      </w:r>
      <w:proofErr w:type="spellEnd"/>
      <w:r w:rsidR="007B5A33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2,5 m,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eastAsiaTheme="minorEastAsia"/>
        </w:rPr>
        <w:t>0,4 m</w:t>
      </w:r>
      <w:r w:rsidR="00740043">
        <w:rPr>
          <w:rFonts w:eastAsiaTheme="minorEastAsia"/>
        </w:rPr>
        <w:t xml:space="preserve">, </w:t>
      </w:r>
      <w:r w:rsidR="007B5A33"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ρ=</m:t>
        </m:r>
      </m:oMath>
      <w:r w:rsidR="007B5A33">
        <w:rPr>
          <w:rFonts w:eastAsiaTheme="minorEastAsia"/>
        </w:rPr>
        <w:t xml:space="preserve"> 10</w:t>
      </w:r>
      <w:r w:rsidR="007B5A33" w:rsidRPr="007B5A33">
        <w:rPr>
          <w:rFonts w:eastAsiaTheme="minorEastAsia"/>
          <w:vertAlign w:val="superscript"/>
        </w:rPr>
        <w:t>3</w:t>
      </w:r>
      <w:r w:rsidR="007B5A33">
        <w:rPr>
          <w:rFonts w:eastAsiaTheme="minorEastAsia"/>
        </w:rPr>
        <w:t xml:space="preserve"> kg·m</w:t>
      </w:r>
      <w:r w:rsidR="007B5A33" w:rsidRPr="007B5A33">
        <w:rPr>
          <w:rFonts w:eastAsiaTheme="minorEastAsia"/>
          <w:vertAlign w:val="superscript"/>
        </w:rPr>
        <w:t>-3</w:t>
      </w:r>
      <w:r w:rsidR="007B5A33">
        <w:rPr>
          <w:rFonts w:eastAsiaTheme="minorEastAsia"/>
        </w:rPr>
        <w:t xml:space="preserve"> </w:t>
      </w:r>
      <w:r>
        <w:rPr>
          <w:rFonts w:eastAsiaTheme="minorEastAsia"/>
        </w:rPr>
        <w:t>určete: 1. rychlost výtoku vody, 2. objem vody, která vyteče za 10 s, 3. sílu, kterou by působila voda na zátku, kterou by byl uzavřen výtokový otvor.</w:t>
      </w:r>
    </w:p>
    <w:p w:rsidR="005139B7" w:rsidRDefault="005139B7" w:rsidP="00C2783A">
      <w:pPr>
        <w:spacing w:after="0"/>
        <w:rPr>
          <w:rFonts w:eastAsiaTheme="minorEastAsia"/>
        </w:rPr>
      </w:pPr>
    </w:p>
    <w:p w:rsidR="00654952" w:rsidRPr="00C2783A" w:rsidRDefault="0026069F" w:rsidP="00C2783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[Výsledky: 1.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7B5A33">
        <w:rPr>
          <w:rFonts w:eastAsiaTheme="minorEastAsia"/>
        </w:rPr>
        <w:t xml:space="preserve"> 11,9 m·s</w:t>
      </w:r>
      <w:r w:rsidR="007B5A33" w:rsidRPr="007B5A33">
        <w:rPr>
          <w:rFonts w:eastAsiaTheme="minorEastAsia"/>
          <w:vertAlign w:val="superscript"/>
        </w:rPr>
        <w:t>-1</w:t>
      </w:r>
      <w:r w:rsidR="007B5A33">
        <w:rPr>
          <w:rFonts w:eastAsiaTheme="minorEastAsia"/>
        </w:rPr>
        <w:t xml:space="preserve">, </w:t>
      </w:r>
      <w:r w:rsidR="009975EB">
        <w:rPr>
          <w:rFonts w:eastAsiaTheme="minorEastAsia"/>
        </w:rPr>
        <w:t xml:space="preserve">2. </w:t>
      </w:r>
      <m:oMath>
        <m:r>
          <w:rPr>
            <w:rFonts w:ascii="Cambria Math" w:eastAsiaTheme="minorEastAsia" w:hAnsi="Cambria Math"/>
          </w:rPr>
          <m:t>V=</m:t>
        </m:r>
      </m:oMath>
      <w:r w:rsidR="009975EB">
        <w:rPr>
          <w:rFonts w:eastAsiaTheme="minorEastAsia"/>
        </w:rPr>
        <w:t xml:space="preserve"> 0,595 m</w:t>
      </w:r>
      <w:r w:rsidR="009975EB" w:rsidRPr="009975EB">
        <w:rPr>
          <w:rFonts w:eastAsiaTheme="minorEastAsia"/>
          <w:vertAlign w:val="superscript"/>
        </w:rPr>
        <w:t>3</w:t>
      </w:r>
      <w:r w:rsidR="009975EB">
        <w:rPr>
          <w:rFonts w:eastAsiaTheme="minorEastAsia"/>
        </w:rPr>
        <w:t xml:space="preserve">, 3. </w:t>
      </w:r>
      <m:oMath>
        <m:r>
          <w:rPr>
            <w:rFonts w:ascii="Cambria Math" w:eastAsiaTheme="minorEastAsia" w:hAnsi="Cambria Math"/>
          </w:rPr>
          <m:t>F=</m:t>
        </m:r>
      </m:oMath>
      <w:r w:rsidR="009975EB">
        <w:rPr>
          <w:rFonts w:eastAsiaTheme="minorEastAsia"/>
        </w:rPr>
        <w:t xml:space="preserve"> 853 N.]</w:t>
      </w:r>
    </w:p>
    <w:p w:rsidR="00A51A0C" w:rsidRPr="00C2783A" w:rsidRDefault="00C2783A" w:rsidP="00C2783A">
      <w:pPr>
        <w:spacing w:after="0"/>
        <w:rPr>
          <w:rFonts w:eastAsiaTheme="minorEastAsia"/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</w:t>
      </w:r>
      <w:r w:rsidR="00A51A0C">
        <w:rPr>
          <w:b/>
          <w:color w:val="397BE7"/>
          <w:sz w:val="28"/>
          <w:szCs w:val="28"/>
        </w:rPr>
        <w:t>ha 1</w:t>
      </w:r>
    </w:p>
    <w:p w:rsidR="00A51A0C" w:rsidRPr="00A51A0C" w:rsidRDefault="00A51A0C" w:rsidP="00A51A0C">
      <w:pPr>
        <w:pStyle w:val="Textpoznpodarou"/>
        <w:rPr>
          <w:rFonts w:cstheme="minorHAnsi"/>
        </w:rPr>
      </w:pPr>
      <w:r w:rsidRPr="00A51A0C">
        <w:t xml:space="preserve">(Jedná se o úlohu 71Ú z </w:t>
      </w:r>
      <w:r w:rsidRPr="00A51A0C">
        <w:rPr>
          <w:rFonts w:cstheme="minorHAnsi"/>
        </w:rPr>
        <w:t>[2], s. 406.)</w:t>
      </w:r>
    </w:p>
    <w:p w:rsidR="00A51A0C" w:rsidRDefault="00A51A0C" w:rsidP="00A51A0C">
      <w:pPr>
        <w:pStyle w:val="Textpoznpodarou"/>
        <w:rPr>
          <w:rFonts w:cstheme="minorHAnsi"/>
        </w:rPr>
      </w:pPr>
    </w:p>
    <w:p w:rsidR="00A51A0C" w:rsidRPr="00A51A0C" w:rsidRDefault="00A51A0C" w:rsidP="00A26A64">
      <w:pPr>
        <w:pStyle w:val="Textpoznpodarou"/>
        <w:jc w:val="both"/>
        <w:rPr>
          <w:b/>
          <w:color w:val="397BE7"/>
          <w:sz w:val="22"/>
          <w:szCs w:val="22"/>
        </w:rPr>
      </w:pPr>
      <w:r w:rsidRPr="00A51A0C">
        <w:rPr>
          <w:rFonts w:cstheme="minorHAnsi"/>
          <w:sz w:val="22"/>
          <w:szCs w:val="22"/>
        </w:rPr>
        <w:t xml:space="preserve">Vítr při vichřici </w:t>
      </w:r>
      <w:r w:rsidR="00A26A64">
        <w:rPr>
          <w:rFonts w:cstheme="minorHAnsi"/>
          <w:sz w:val="22"/>
          <w:szCs w:val="22"/>
        </w:rPr>
        <w:t>obtéká střechu domu rychlostí 110 km·h</w:t>
      </w:r>
      <w:r w:rsidR="00A26A64" w:rsidRPr="00A26A64">
        <w:rPr>
          <w:rFonts w:cstheme="minorHAnsi"/>
          <w:sz w:val="22"/>
          <w:szCs w:val="22"/>
          <w:vertAlign w:val="superscript"/>
        </w:rPr>
        <w:t>-1</w:t>
      </w:r>
      <w:r w:rsidR="00A26A64">
        <w:rPr>
          <w:rFonts w:cstheme="minorHAnsi"/>
          <w:sz w:val="22"/>
          <w:szCs w:val="22"/>
        </w:rPr>
        <w:t>.</w:t>
      </w:r>
      <w:r w:rsidRPr="00A51A0C">
        <w:rPr>
          <w:rFonts w:cstheme="minorHAnsi"/>
          <w:sz w:val="22"/>
          <w:szCs w:val="22"/>
        </w:rPr>
        <w:t xml:space="preserve"> </w:t>
      </w:r>
      <w:r w:rsidR="00A26A64">
        <w:rPr>
          <w:rFonts w:cstheme="minorHAnsi"/>
          <w:sz w:val="22"/>
          <w:szCs w:val="22"/>
        </w:rPr>
        <w:t>Hustota vzduchu je 1,2 kg·m</w:t>
      </w:r>
      <w:r w:rsidR="00A26A64" w:rsidRPr="00A26A64">
        <w:rPr>
          <w:rFonts w:cstheme="minorHAnsi"/>
          <w:sz w:val="22"/>
          <w:szCs w:val="22"/>
          <w:vertAlign w:val="superscript"/>
        </w:rPr>
        <w:t>-3</w:t>
      </w:r>
      <w:r w:rsidR="00A26A64">
        <w:rPr>
          <w:rFonts w:cstheme="minorHAnsi"/>
          <w:sz w:val="22"/>
          <w:szCs w:val="22"/>
        </w:rPr>
        <w:t>.</w:t>
      </w:r>
      <w:r w:rsidRPr="00A51A0C">
        <w:rPr>
          <w:rFonts w:cstheme="minorHAnsi"/>
          <w:sz w:val="22"/>
          <w:szCs w:val="22"/>
        </w:rPr>
        <w:t xml:space="preserve"> </w:t>
      </w:r>
      <w:r w:rsidR="00A26A64">
        <w:rPr>
          <w:rFonts w:cstheme="minorHAnsi"/>
          <w:sz w:val="22"/>
          <w:szCs w:val="22"/>
        </w:rPr>
        <w:t>(a) Jaký je rozdíl</w:t>
      </w:r>
      <w:r w:rsidR="00A2332E">
        <w:rPr>
          <w:rFonts w:cstheme="minorHAnsi"/>
          <w:sz w:val="22"/>
          <w:szCs w:val="22"/>
        </w:rPr>
        <w:t xml:space="preserve"> tlaků</w:t>
      </w:r>
      <w:r w:rsidR="00A26A64">
        <w:rPr>
          <w:rFonts w:cstheme="minorHAnsi"/>
          <w:sz w:val="22"/>
          <w:szCs w:val="22"/>
        </w:rPr>
        <w:t xml:space="preserve"> v prostoru nad střechou a pod střechou, který se snaží střechu nadzvednout a odnést? (b) Jaká</w:t>
      </w:r>
      <w:r w:rsidR="00A2332E">
        <w:rPr>
          <w:rFonts w:cstheme="minorHAnsi"/>
          <w:sz w:val="22"/>
          <w:szCs w:val="22"/>
        </w:rPr>
        <w:t xml:space="preserve"> velká</w:t>
      </w:r>
      <w:r w:rsidR="00A26A64">
        <w:rPr>
          <w:rFonts w:cstheme="minorHAnsi"/>
          <w:sz w:val="22"/>
          <w:szCs w:val="22"/>
        </w:rPr>
        <w:t xml:space="preserve"> bude síla nadnášející střechu o obsahu 90 m</w:t>
      </w:r>
      <w:r w:rsidR="00A26A64" w:rsidRPr="00A26A64">
        <w:rPr>
          <w:rFonts w:cstheme="minorHAnsi"/>
          <w:sz w:val="22"/>
          <w:szCs w:val="22"/>
          <w:vertAlign w:val="superscript"/>
        </w:rPr>
        <w:t>2</w:t>
      </w:r>
      <w:r w:rsidR="00A26A64">
        <w:rPr>
          <w:rFonts w:cstheme="minorHAnsi"/>
          <w:sz w:val="22"/>
          <w:szCs w:val="22"/>
        </w:rPr>
        <w:t xml:space="preserve">? </w:t>
      </w:r>
      <w:r w:rsidRPr="00A51A0C">
        <w:rPr>
          <w:rFonts w:cstheme="minorHAnsi"/>
          <w:sz w:val="22"/>
          <w:szCs w:val="22"/>
        </w:rPr>
        <w:t xml:space="preserve">  </w:t>
      </w:r>
      <w:r w:rsidR="00A26A64">
        <w:rPr>
          <w:rFonts w:cstheme="minorHAnsi"/>
          <w:sz w:val="22"/>
          <w:szCs w:val="22"/>
        </w:rPr>
        <w:t xml:space="preserve">    </w:t>
      </w:r>
    </w:p>
    <w:p w:rsidR="00A26A64" w:rsidRDefault="00A26A64" w:rsidP="00325E4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702AE" w:rsidRPr="00A26A64" w:rsidRDefault="00A26A64" w:rsidP="00325E44">
      <w:pPr>
        <w:spacing w:after="0"/>
        <w:jc w:val="both"/>
      </w:pPr>
      <w:r w:rsidRPr="00A26A64">
        <w:rPr>
          <w:rFonts w:cstheme="minorHAnsi"/>
        </w:rPr>
        <w:t>[Výsledky: (a)</w:t>
      </w:r>
      <w:r w:rsidR="00C11AD3">
        <w:rPr>
          <w:rFonts w:cstheme="minorHAnsi"/>
        </w:rPr>
        <w:t xml:space="preserve"> 560 Pa, (b) 5,0·10</w:t>
      </w:r>
      <w:r w:rsidR="00C11AD3" w:rsidRPr="00C11AD3">
        <w:rPr>
          <w:rFonts w:cstheme="minorHAnsi"/>
          <w:vertAlign w:val="superscript"/>
        </w:rPr>
        <w:t>4</w:t>
      </w:r>
      <w:r w:rsidR="00C11AD3">
        <w:rPr>
          <w:rFonts w:cstheme="minorHAnsi"/>
        </w:rPr>
        <w:t xml:space="preserve"> N.]</w:t>
      </w: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B451F6" w:rsidRPr="00C2783A" w:rsidRDefault="00B451F6" w:rsidP="00B451F6">
      <w:pPr>
        <w:spacing w:after="0"/>
        <w:rPr>
          <w:rFonts w:eastAsiaTheme="minorEastAsia"/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B451F6" w:rsidRPr="00A51A0C" w:rsidRDefault="00B451F6" w:rsidP="00B451F6">
      <w:pPr>
        <w:pStyle w:val="Textpoznpodarou"/>
        <w:rPr>
          <w:rFonts w:cstheme="minorHAnsi"/>
        </w:rPr>
      </w:pPr>
      <w:r w:rsidRPr="00A51A0C">
        <w:t xml:space="preserve">(Jedná se o úlohu </w:t>
      </w:r>
      <w:r>
        <w:t>69Ú</w:t>
      </w:r>
      <w:r w:rsidRPr="00A51A0C">
        <w:t xml:space="preserve"> z </w:t>
      </w:r>
      <w:r w:rsidRPr="00A51A0C">
        <w:rPr>
          <w:rFonts w:cstheme="minorHAnsi"/>
        </w:rPr>
        <w:t>[2], s. 406.)</w:t>
      </w:r>
    </w:p>
    <w:p w:rsidR="00ED2EA8" w:rsidRDefault="00ED2EA8" w:rsidP="00325E44">
      <w:pPr>
        <w:spacing w:after="0"/>
        <w:jc w:val="both"/>
        <w:rPr>
          <w:b/>
          <w:sz w:val="24"/>
          <w:szCs w:val="24"/>
        </w:rPr>
      </w:pPr>
    </w:p>
    <w:p w:rsidR="00B451F6" w:rsidRPr="00B451F6" w:rsidRDefault="00B451F6" w:rsidP="00325E44">
      <w:pPr>
        <w:spacing w:after="0"/>
        <w:jc w:val="both"/>
      </w:pPr>
      <w:r w:rsidRPr="00B451F6">
        <w:t xml:space="preserve">Voda </w:t>
      </w:r>
      <w:r>
        <w:t>teče vodorovnou trubicí a do okolního prostoru (do atmosféry) vytéká rychlostí</w:t>
      </w:r>
      <w:r w:rsidR="0083045D">
        <w:t xml:space="preserve"> o velikost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15 m·s</w:t>
      </w:r>
      <w:r w:rsidRPr="00B451F6">
        <w:rPr>
          <w:vertAlign w:val="superscript"/>
        </w:rPr>
        <w:t>-1</w:t>
      </w:r>
      <w:r>
        <w:t>, jak je naznačeno na obr. 2. Průměr levé části trubice je 5,0 cm a pravé části 3,0 cm. (a) Kolik vody vyteče do okolního prostoru za 10 min? (b) Jaká je rychlost pr</w:t>
      </w:r>
      <w:r w:rsidR="00BE613E">
        <w:t>ou</w:t>
      </w:r>
      <w:r>
        <w:t>dění</w:t>
      </w:r>
      <w:r w:rsidR="00BE613E">
        <w:t xml:space="preserve"> v levé části trubice? (c) Jaký je přetlak nebo podtlak (rozdíl tlaku proti tlaku v okolním prostoru) v levé části trubice?</w:t>
      </w:r>
    </w:p>
    <w:p w:rsidR="0083045D" w:rsidRDefault="0083045D" w:rsidP="00325E44">
      <w:pPr>
        <w:spacing w:after="0"/>
        <w:jc w:val="both"/>
        <w:rPr>
          <w:b/>
          <w:sz w:val="24"/>
          <w:szCs w:val="24"/>
        </w:rPr>
      </w:pPr>
    </w:p>
    <w:p w:rsidR="0083045D" w:rsidRDefault="0083045D" w:rsidP="00325E44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6A861D4B" wp14:editId="361EAD33">
            <wp:simplePos x="0" y="0"/>
            <wp:positionH relativeFrom="column">
              <wp:posOffset>779936</wp:posOffset>
            </wp:positionH>
            <wp:positionV relativeFrom="paragraph">
              <wp:posOffset>137160</wp:posOffset>
            </wp:positionV>
            <wp:extent cx="4359600" cy="2001600"/>
            <wp:effectExtent l="19050" t="19050" r="22225" b="1778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sy Nám. 0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7" t="11246" r="665" b="24264"/>
                    <a:stretch/>
                  </pic:blipFill>
                  <pic:spPr bwMode="auto">
                    <a:xfrm>
                      <a:off x="0" y="0"/>
                      <a:ext cx="4359600" cy="2001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45D" w:rsidRDefault="0083045D" w:rsidP="00325E44">
      <w:pPr>
        <w:spacing w:after="0"/>
        <w:jc w:val="both"/>
        <w:rPr>
          <w:b/>
          <w:sz w:val="24"/>
          <w:szCs w:val="24"/>
        </w:rPr>
      </w:pPr>
    </w:p>
    <w:p w:rsidR="00ED2EA8" w:rsidRDefault="00ED2EA8" w:rsidP="00325E44">
      <w:pPr>
        <w:spacing w:after="0"/>
        <w:jc w:val="both"/>
        <w:rPr>
          <w:b/>
          <w:sz w:val="24"/>
          <w:szCs w:val="24"/>
        </w:rPr>
      </w:pPr>
    </w:p>
    <w:p w:rsidR="0083045D" w:rsidRDefault="0083045D" w:rsidP="00325E44">
      <w:pPr>
        <w:spacing w:after="0"/>
        <w:jc w:val="both"/>
      </w:pPr>
    </w:p>
    <w:p w:rsidR="0083045D" w:rsidRDefault="0083045D" w:rsidP="00325E44">
      <w:pPr>
        <w:spacing w:after="0"/>
        <w:jc w:val="both"/>
      </w:pPr>
    </w:p>
    <w:p w:rsidR="0083045D" w:rsidRDefault="0083045D" w:rsidP="00325E44">
      <w:pPr>
        <w:spacing w:after="0"/>
        <w:jc w:val="both"/>
      </w:pPr>
    </w:p>
    <w:p w:rsidR="0083045D" w:rsidRDefault="0083045D" w:rsidP="00325E44">
      <w:pPr>
        <w:spacing w:after="0"/>
        <w:jc w:val="both"/>
      </w:pPr>
    </w:p>
    <w:p w:rsidR="0083045D" w:rsidRDefault="0083045D" w:rsidP="00325E44">
      <w:pPr>
        <w:spacing w:after="0"/>
        <w:jc w:val="both"/>
      </w:pPr>
    </w:p>
    <w:p w:rsidR="0083045D" w:rsidRDefault="0083045D" w:rsidP="00325E44">
      <w:pPr>
        <w:spacing w:after="0"/>
        <w:jc w:val="both"/>
      </w:pPr>
    </w:p>
    <w:p w:rsidR="0083045D" w:rsidRDefault="0083045D" w:rsidP="00325E44">
      <w:pPr>
        <w:spacing w:after="0"/>
        <w:jc w:val="both"/>
      </w:pPr>
    </w:p>
    <w:p w:rsidR="0083045D" w:rsidRDefault="0083045D" w:rsidP="00325E44">
      <w:pPr>
        <w:spacing w:after="0"/>
        <w:jc w:val="both"/>
      </w:pPr>
    </w:p>
    <w:p w:rsidR="0083045D" w:rsidRDefault="0083045D" w:rsidP="0083045D">
      <w:pPr>
        <w:spacing w:after="0"/>
        <w:jc w:val="center"/>
      </w:pPr>
      <w:r>
        <w:t>Obr. 2</w:t>
      </w:r>
    </w:p>
    <w:p w:rsidR="0083045D" w:rsidRDefault="0083045D" w:rsidP="00325E44">
      <w:pPr>
        <w:spacing w:after="0"/>
        <w:jc w:val="both"/>
      </w:pPr>
    </w:p>
    <w:p w:rsidR="00B451F6" w:rsidRPr="00C11AD3" w:rsidRDefault="00C11AD3" w:rsidP="00325E44">
      <w:pPr>
        <w:spacing w:after="0"/>
        <w:jc w:val="both"/>
      </w:pPr>
      <w:r w:rsidRPr="00C11AD3">
        <w:t>[Výsledky:</w:t>
      </w:r>
      <w:r>
        <w:t xml:space="preserve"> (a) 6,4 m</w:t>
      </w:r>
      <w:r w:rsidRPr="00C11AD3">
        <w:rPr>
          <w:vertAlign w:val="superscript"/>
        </w:rPr>
        <w:t>3</w:t>
      </w:r>
      <w:r>
        <w:t>, (b) 5,4 m·s</w:t>
      </w:r>
      <w:r w:rsidRPr="00C11AD3">
        <w:rPr>
          <w:vertAlign w:val="superscript"/>
        </w:rPr>
        <w:t>-1</w:t>
      </w:r>
      <w:r>
        <w:t>, (c) 9,8 ·10</w:t>
      </w:r>
      <w:r w:rsidRPr="00C11AD3">
        <w:rPr>
          <w:vertAlign w:val="superscript"/>
        </w:rPr>
        <w:t xml:space="preserve">4 </w:t>
      </w:r>
      <w:r>
        <w:t>Pa.]</w:t>
      </w:r>
    </w:p>
    <w:p w:rsidR="00B451F6" w:rsidRDefault="00B451F6" w:rsidP="00325E44">
      <w:pPr>
        <w:spacing w:after="0"/>
        <w:jc w:val="both"/>
        <w:rPr>
          <w:b/>
          <w:sz w:val="24"/>
          <w:szCs w:val="24"/>
        </w:rPr>
      </w:pPr>
    </w:p>
    <w:p w:rsidR="00B451F6" w:rsidRDefault="00B451F6" w:rsidP="00325E44">
      <w:pPr>
        <w:spacing w:after="0"/>
        <w:jc w:val="both"/>
        <w:rPr>
          <w:b/>
          <w:sz w:val="24"/>
          <w:szCs w:val="24"/>
        </w:rPr>
      </w:pPr>
    </w:p>
    <w:p w:rsidR="00C11AD3" w:rsidRPr="00C2783A" w:rsidRDefault="00C11AD3" w:rsidP="00C11AD3">
      <w:pPr>
        <w:spacing w:after="0"/>
        <w:rPr>
          <w:rFonts w:eastAsiaTheme="minorEastAsia"/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3</w:t>
      </w:r>
    </w:p>
    <w:p w:rsidR="00C11AD3" w:rsidRPr="00A51A0C" w:rsidRDefault="00C11AD3" w:rsidP="00C11AD3">
      <w:pPr>
        <w:pStyle w:val="Textpoznpodarou"/>
        <w:rPr>
          <w:rFonts w:cstheme="minorHAnsi"/>
        </w:rPr>
      </w:pPr>
      <w:r w:rsidRPr="00A51A0C">
        <w:t xml:space="preserve">(Jedná se o úlohu </w:t>
      </w:r>
      <w:r>
        <w:t>8.2U</w:t>
      </w:r>
      <w:r w:rsidRPr="00A51A0C">
        <w:t xml:space="preserve"> z </w:t>
      </w:r>
      <w:r w:rsidRPr="00A51A0C">
        <w:rPr>
          <w:rFonts w:cstheme="minorHAnsi"/>
        </w:rPr>
        <w:t>[</w:t>
      </w:r>
      <w:r>
        <w:rPr>
          <w:rFonts w:cstheme="minorHAnsi"/>
        </w:rPr>
        <w:t>1</w:t>
      </w:r>
      <w:r w:rsidRPr="00A51A0C">
        <w:rPr>
          <w:rFonts w:cstheme="minorHAnsi"/>
        </w:rPr>
        <w:t xml:space="preserve">], s. </w:t>
      </w:r>
      <w:r>
        <w:rPr>
          <w:rFonts w:cstheme="minorHAnsi"/>
        </w:rPr>
        <w:t>86</w:t>
      </w:r>
      <w:r w:rsidRPr="00A51A0C">
        <w:rPr>
          <w:rFonts w:cstheme="minorHAnsi"/>
        </w:rPr>
        <w:t>.)</w:t>
      </w:r>
    </w:p>
    <w:p w:rsidR="00B451F6" w:rsidRDefault="00B451F6" w:rsidP="00325E44">
      <w:pPr>
        <w:spacing w:after="0"/>
        <w:jc w:val="both"/>
        <w:rPr>
          <w:b/>
          <w:sz w:val="24"/>
          <w:szCs w:val="24"/>
        </w:rPr>
      </w:pPr>
    </w:p>
    <w:p w:rsidR="00C11AD3" w:rsidRDefault="00C11AD3" w:rsidP="00325E44">
      <w:pPr>
        <w:spacing w:after="0"/>
        <w:jc w:val="both"/>
        <w:rPr>
          <w:rFonts w:eastAsiaTheme="minorEastAsia"/>
        </w:rPr>
      </w:pPr>
      <w:r w:rsidRPr="00C11AD3">
        <w:t>Při</w:t>
      </w:r>
      <w:r>
        <w:t xml:space="preserve"> ustáleném proudění vody vodorovným potrubím s proměnným průřezem je mezi místy, v nichž mají průřezy obsah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50 cm</w:t>
      </w:r>
      <w:r w:rsidRPr="00C11AD3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384A48">
        <w:rPr>
          <w:rFonts w:eastAsiaTheme="minorEastAsia"/>
        </w:rPr>
        <w:t xml:space="preserve"> 20 cm</w:t>
      </w:r>
      <w:r w:rsidR="00384A48" w:rsidRPr="00384A48">
        <w:rPr>
          <w:rFonts w:eastAsiaTheme="minorEastAsia"/>
          <w:vertAlign w:val="superscript"/>
        </w:rPr>
        <w:t>2</w:t>
      </w:r>
      <w:r w:rsidR="00384A48">
        <w:rPr>
          <w:rFonts w:eastAsiaTheme="minorEastAsia"/>
        </w:rPr>
        <w:t xml:space="preserve">, tlakový rozdíl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∆p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384A48">
        <w:rPr>
          <w:rFonts w:eastAsiaTheme="minorEastAsia"/>
        </w:rPr>
        <w:t xml:space="preserve"> 400 Pa. Zjistěte: 1. který z tlaků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384A48">
        <w:rPr>
          <w:rFonts w:eastAsiaTheme="minorEastAsia"/>
        </w:rPr>
        <w:t xml:space="preserve"> je větší, 2. velikost</w:t>
      </w:r>
      <w:r w:rsidR="00A2332E">
        <w:rPr>
          <w:rFonts w:eastAsiaTheme="minorEastAsia"/>
        </w:rPr>
        <w:t>i</w:t>
      </w:r>
      <w:bookmarkStart w:id="0" w:name="_GoBack"/>
      <w:bookmarkEnd w:id="0"/>
      <w:r w:rsidR="00384A48">
        <w:rPr>
          <w:rFonts w:eastAsiaTheme="minorEastAsia"/>
        </w:rPr>
        <w:t xml:space="preserve"> rychlostí</w:t>
      </w:r>
      <w:r w:rsidR="00A2332E">
        <w:rPr>
          <w:rFonts w:eastAsiaTheme="minorEastAsia"/>
        </w:rPr>
        <w:t xml:space="preserve"> </w:t>
      </w:r>
      <w:r w:rsidR="00384A48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="00384A48">
        <w:rPr>
          <w:rFonts w:eastAsiaTheme="minorEastAsia"/>
        </w:rPr>
        <w:t xml:space="preserve"> vody v obou místech.</w:t>
      </w:r>
    </w:p>
    <w:p w:rsidR="00384A48" w:rsidRDefault="00384A48" w:rsidP="00325E44">
      <w:pPr>
        <w:spacing w:after="0"/>
        <w:jc w:val="both"/>
        <w:rPr>
          <w:rFonts w:eastAsiaTheme="minorEastAsia"/>
        </w:rPr>
      </w:pPr>
    </w:p>
    <w:p w:rsidR="00B451F6" w:rsidRDefault="00384A48" w:rsidP="00325E44">
      <w:pPr>
        <w:spacing w:after="0"/>
        <w:jc w:val="both"/>
        <w:rPr>
          <w:b/>
          <w:sz w:val="24"/>
          <w:szCs w:val="24"/>
        </w:rPr>
      </w:pPr>
      <w:r>
        <w:rPr>
          <w:rFonts w:eastAsiaTheme="minorEastAsia"/>
        </w:rPr>
        <w:t xml:space="preserve">[Výsledky: 1.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2.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0,39 m·s</w:t>
      </w:r>
      <w:r w:rsidRPr="00384A48">
        <w:rPr>
          <w:rFonts w:eastAsiaTheme="minorEastAsia"/>
          <w:vertAlign w:val="superscript"/>
        </w:rPr>
        <w:t>-1</w:t>
      </w:r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624D2">
        <w:rPr>
          <w:rFonts w:eastAsiaTheme="minorEastAsia"/>
        </w:rPr>
        <w:t xml:space="preserve"> 0,</w:t>
      </w:r>
      <w:r w:rsidR="008624D2" w:rsidRPr="008624D2">
        <w:rPr>
          <w:rFonts w:eastAsiaTheme="minorEastAsia"/>
        </w:rPr>
        <w:t>976 m·s</w:t>
      </w:r>
      <w:r w:rsidR="008624D2" w:rsidRPr="008624D2">
        <w:rPr>
          <w:rFonts w:eastAsiaTheme="minorEastAsia"/>
          <w:vertAlign w:val="superscript"/>
        </w:rPr>
        <w:t>-1</w:t>
      </w:r>
      <w:r w:rsidR="008624D2" w:rsidRPr="008624D2">
        <w:rPr>
          <w:sz w:val="24"/>
          <w:szCs w:val="24"/>
        </w:rPr>
        <w:t>.</w:t>
      </w:r>
      <w:r w:rsidR="008624D2">
        <w:rPr>
          <w:sz w:val="24"/>
          <w:szCs w:val="24"/>
        </w:rPr>
        <w:t>]</w:t>
      </w:r>
    </w:p>
    <w:p w:rsidR="0083045D" w:rsidRDefault="0083045D" w:rsidP="00325E44">
      <w:pPr>
        <w:spacing w:after="0"/>
        <w:jc w:val="both"/>
        <w:rPr>
          <w:b/>
          <w:sz w:val="24"/>
          <w:szCs w:val="24"/>
        </w:rPr>
      </w:pPr>
    </w:p>
    <w:p w:rsidR="008624D2" w:rsidRDefault="008624D2" w:rsidP="00325E44">
      <w:pPr>
        <w:spacing w:after="0"/>
        <w:jc w:val="both"/>
        <w:rPr>
          <w:b/>
          <w:sz w:val="24"/>
          <w:szCs w:val="24"/>
        </w:rPr>
      </w:pPr>
    </w:p>
    <w:p w:rsidR="0083045D" w:rsidRDefault="0083045D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lastRenderedPageBreak/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 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 w:rsidRPr="00C96924">
        <w:rPr>
          <w:rFonts w:cstheme="minorHAnsi"/>
        </w:rPr>
        <w:t xml:space="preserve">[2]    </w:t>
      </w:r>
      <w:r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Pr="00C96924">
        <w:rPr>
          <w:rFonts w:ascii="Calibri" w:eastAsia="SimSun" w:hAnsi="Calibri" w:cs="Times New Roman"/>
          <w:bCs/>
          <w:lang w:eastAsia="cs-CZ"/>
        </w:rPr>
        <w:t>: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D2489E" w:rsidRDefault="00D2489E" w:rsidP="00D2489E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>[</w:t>
      </w:r>
      <w:r>
        <w:rPr>
          <w:rFonts w:cstheme="minorHAnsi"/>
        </w:rPr>
        <w:t>3</w:t>
      </w:r>
      <w:r w:rsidRPr="00C96924">
        <w:rPr>
          <w:rFonts w:cstheme="minorHAnsi"/>
        </w:rPr>
        <w:t xml:space="preserve">]  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</w:t>
      </w:r>
      <w:r>
        <w:rPr>
          <w:rFonts w:cstheme="minorHAnsi"/>
        </w:rPr>
        <w:t xml:space="preserve">: </w:t>
      </w:r>
      <w:r w:rsidRPr="00D57568">
        <w:rPr>
          <w:rFonts w:cstheme="minorHAnsi"/>
          <w:i/>
        </w:rPr>
        <w:t>Mechanika</w:t>
      </w:r>
      <w:r>
        <w:rPr>
          <w:rFonts w:cstheme="minorHAnsi"/>
        </w:rPr>
        <w:t>. SPN, Praha 1993. ISBN 80-04-26139-6.</w:t>
      </w:r>
    </w:p>
    <w:p w:rsidR="00C0513E" w:rsidRPr="00C96924" w:rsidRDefault="00C0513E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7A3C40" w:rsidRDefault="0083123C" w:rsidP="00AC78F6">
      <w:pPr>
        <w:tabs>
          <w:tab w:val="left" w:pos="3255"/>
        </w:tabs>
        <w:spacing w:after="0"/>
        <w:rPr>
          <w:noProof/>
          <w:lang w:eastAsia="cs-CZ"/>
        </w:rPr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160A9E">
        <w:rPr>
          <w:rFonts w:eastAsiaTheme="minorEastAsia"/>
        </w:rPr>
        <w:t>, 2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sectPr w:rsidR="00283DC2" w:rsidSect="00B87C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D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20929"/>
    <w:rsid w:val="000245B1"/>
    <w:rsid w:val="00032A86"/>
    <w:rsid w:val="00041BEE"/>
    <w:rsid w:val="0004519A"/>
    <w:rsid w:val="0004695B"/>
    <w:rsid w:val="00046F91"/>
    <w:rsid w:val="00051C2E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B2583"/>
    <w:rsid w:val="000B5A91"/>
    <w:rsid w:val="000B7D8F"/>
    <w:rsid w:val="000C21FD"/>
    <w:rsid w:val="000C246F"/>
    <w:rsid w:val="000D2355"/>
    <w:rsid w:val="000E0158"/>
    <w:rsid w:val="000E3397"/>
    <w:rsid w:val="000F0FEB"/>
    <w:rsid w:val="000F345A"/>
    <w:rsid w:val="000F44E6"/>
    <w:rsid w:val="000F6F23"/>
    <w:rsid w:val="00101293"/>
    <w:rsid w:val="00103541"/>
    <w:rsid w:val="00110059"/>
    <w:rsid w:val="00110FA7"/>
    <w:rsid w:val="00117154"/>
    <w:rsid w:val="00127B1F"/>
    <w:rsid w:val="00133859"/>
    <w:rsid w:val="0013666B"/>
    <w:rsid w:val="0014025E"/>
    <w:rsid w:val="00143836"/>
    <w:rsid w:val="00150E1B"/>
    <w:rsid w:val="00151269"/>
    <w:rsid w:val="00154208"/>
    <w:rsid w:val="00154351"/>
    <w:rsid w:val="00160A9E"/>
    <w:rsid w:val="00170176"/>
    <w:rsid w:val="001779DC"/>
    <w:rsid w:val="001839C6"/>
    <w:rsid w:val="00185F0A"/>
    <w:rsid w:val="00187951"/>
    <w:rsid w:val="001B414B"/>
    <w:rsid w:val="001D2AB9"/>
    <w:rsid w:val="001D3397"/>
    <w:rsid w:val="001D5919"/>
    <w:rsid w:val="001E5722"/>
    <w:rsid w:val="001E7A88"/>
    <w:rsid w:val="001F10AA"/>
    <w:rsid w:val="001F2855"/>
    <w:rsid w:val="00200632"/>
    <w:rsid w:val="00203EDC"/>
    <w:rsid w:val="00205EE8"/>
    <w:rsid w:val="0021473C"/>
    <w:rsid w:val="00220AA4"/>
    <w:rsid w:val="002261BF"/>
    <w:rsid w:val="002365C7"/>
    <w:rsid w:val="00240176"/>
    <w:rsid w:val="0024024F"/>
    <w:rsid w:val="002473EE"/>
    <w:rsid w:val="00247499"/>
    <w:rsid w:val="002527E1"/>
    <w:rsid w:val="00253A67"/>
    <w:rsid w:val="002557A8"/>
    <w:rsid w:val="00256881"/>
    <w:rsid w:val="0026069F"/>
    <w:rsid w:val="00263A2E"/>
    <w:rsid w:val="002702AE"/>
    <w:rsid w:val="00270485"/>
    <w:rsid w:val="002707CC"/>
    <w:rsid w:val="00280FB6"/>
    <w:rsid w:val="00283BB1"/>
    <w:rsid w:val="00283DC2"/>
    <w:rsid w:val="00290103"/>
    <w:rsid w:val="0029673E"/>
    <w:rsid w:val="002A3D72"/>
    <w:rsid w:val="002A3E98"/>
    <w:rsid w:val="002B4487"/>
    <w:rsid w:val="002C0EB7"/>
    <w:rsid w:val="002C0EB9"/>
    <w:rsid w:val="002C5551"/>
    <w:rsid w:val="002D00F3"/>
    <w:rsid w:val="002D62F2"/>
    <w:rsid w:val="002E73DE"/>
    <w:rsid w:val="002F1D70"/>
    <w:rsid w:val="00301D08"/>
    <w:rsid w:val="00301DD4"/>
    <w:rsid w:val="003040FD"/>
    <w:rsid w:val="00307C1A"/>
    <w:rsid w:val="003134F9"/>
    <w:rsid w:val="00313BD3"/>
    <w:rsid w:val="003151C0"/>
    <w:rsid w:val="003172F9"/>
    <w:rsid w:val="003176C2"/>
    <w:rsid w:val="0032222B"/>
    <w:rsid w:val="0032458F"/>
    <w:rsid w:val="00324D69"/>
    <w:rsid w:val="00325E44"/>
    <w:rsid w:val="003308FB"/>
    <w:rsid w:val="00331DA2"/>
    <w:rsid w:val="00333281"/>
    <w:rsid w:val="00333477"/>
    <w:rsid w:val="003342F6"/>
    <w:rsid w:val="00353162"/>
    <w:rsid w:val="00362BB8"/>
    <w:rsid w:val="00364355"/>
    <w:rsid w:val="00367B67"/>
    <w:rsid w:val="00372CE8"/>
    <w:rsid w:val="00375908"/>
    <w:rsid w:val="003800CD"/>
    <w:rsid w:val="00383BC0"/>
    <w:rsid w:val="00384A48"/>
    <w:rsid w:val="0039164B"/>
    <w:rsid w:val="003926F9"/>
    <w:rsid w:val="00392FD3"/>
    <w:rsid w:val="003A598E"/>
    <w:rsid w:val="003A6F1A"/>
    <w:rsid w:val="003B535E"/>
    <w:rsid w:val="003B7C89"/>
    <w:rsid w:val="003C4F71"/>
    <w:rsid w:val="003D06C0"/>
    <w:rsid w:val="003D45D2"/>
    <w:rsid w:val="003D4F3B"/>
    <w:rsid w:val="003E646B"/>
    <w:rsid w:val="003F3F79"/>
    <w:rsid w:val="003F5861"/>
    <w:rsid w:val="003F6508"/>
    <w:rsid w:val="003F74DA"/>
    <w:rsid w:val="003F7669"/>
    <w:rsid w:val="00406328"/>
    <w:rsid w:val="0043307E"/>
    <w:rsid w:val="0045273D"/>
    <w:rsid w:val="00456395"/>
    <w:rsid w:val="00457B72"/>
    <w:rsid w:val="00466155"/>
    <w:rsid w:val="00470E78"/>
    <w:rsid w:val="004722A8"/>
    <w:rsid w:val="00476EF4"/>
    <w:rsid w:val="0048085B"/>
    <w:rsid w:val="00482E35"/>
    <w:rsid w:val="00486A81"/>
    <w:rsid w:val="00486F5D"/>
    <w:rsid w:val="00491675"/>
    <w:rsid w:val="00493023"/>
    <w:rsid w:val="0049412D"/>
    <w:rsid w:val="004B1341"/>
    <w:rsid w:val="004C0D7D"/>
    <w:rsid w:val="004D4686"/>
    <w:rsid w:val="004E776A"/>
    <w:rsid w:val="004E7ED7"/>
    <w:rsid w:val="00501C70"/>
    <w:rsid w:val="00502160"/>
    <w:rsid w:val="00506BAB"/>
    <w:rsid w:val="005077D3"/>
    <w:rsid w:val="00510D40"/>
    <w:rsid w:val="005112F4"/>
    <w:rsid w:val="005139B7"/>
    <w:rsid w:val="0052084B"/>
    <w:rsid w:val="0052154C"/>
    <w:rsid w:val="00523D6A"/>
    <w:rsid w:val="005303C9"/>
    <w:rsid w:val="005601C2"/>
    <w:rsid w:val="005653C7"/>
    <w:rsid w:val="0057771B"/>
    <w:rsid w:val="005804F0"/>
    <w:rsid w:val="00593D69"/>
    <w:rsid w:val="005A1594"/>
    <w:rsid w:val="005A554D"/>
    <w:rsid w:val="005A7BD1"/>
    <w:rsid w:val="005B749A"/>
    <w:rsid w:val="005D01D7"/>
    <w:rsid w:val="005D19E1"/>
    <w:rsid w:val="005D738B"/>
    <w:rsid w:val="005D77D0"/>
    <w:rsid w:val="005F00C6"/>
    <w:rsid w:val="0060177B"/>
    <w:rsid w:val="0060771D"/>
    <w:rsid w:val="00616B5D"/>
    <w:rsid w:val="00645E6F"/>
    <w:rsid w:val="00646292"/>
    <w:rsid w:val="00647745"/>
    <w:rsid w:val="00650BB3"/>
    <w:rsid w:val="00654592"/>
    <w:rsid w:val="00654952"/>
    <w:rsid w:val="0066186E"/>
    <w:rsid w:val="006629F0"/>
    <w:rsid w:val="006918F2"/>
    <w:rsid w:val="00691ED5"/>
    <w:rsid w:val="006921B4"/>
    <w:rsid w:val="006B2336"/>
    <w:rsid w:val="006C4DAE"/>
    <w:rsid w:val="006C5FCC"/>
    <w:rsid w:val="006D11CF"/>
    <w:rsid w:val="006E17C9"/>
    <w:rsid w:val="006F0891"/>
    <w:rsid w:val="006F6380"/>
    <w:rsid w:val="006F6FD9"/>
    <w:rsid w:val="00702619"/>
    <w:rsid w:val="00703040"/>
    <w:rsid w:val="00715578"/>
    <w:rsid w:val="00720BD3"/>
    <w:rsid w:val="00722346"/>
    <w:rsid w:val="0072577A"/>
    <w:rsid w:val="00731D15"/>
    <w:rsid w:val="00735E16"/>
    <w:rsid w:val="00740043"/>
    <w:rsid w:val="007437DA"/>
    <w:rsid w:val="007438E8"/>
    <w:rsid w:val="0075160E"/>
    <w:rsid w:val="00760DCA"/>
    <w:rsid w:val="00761E17"/>
    <w:rsid w:val="00767066"/>
    <w:rsid w:val="00780F6B"/>
    <w:rsid w:val="007866D5"/>
    <w:rsid w:val="0079480D"/>
    <w:rsid w:val="00796790"/>
    <w:rsid w:val="00796979"/>
    <w:rsid w:val="007A3C40"/>
    <w:rsid w:val="007A5D4A"/>
    <w:rsid w:val="007B284A"/>
    <w:rsid w:val="007B5A33"/>
    <w:rsid w:val="007B5E5F"/>
    <w:rsid w:val="007B619B"/>
    <w:rsid w:val="007C11B8"/>
    <w:rsid w:val="007C41FD"/>
    <w:rsid w:val="007C6587"/>
    <w:rsid w:val="007D035B"/>
    <w:rsid w:val="007D4D25"/>
    <w:rsid w:val="007D5653"/>
    <w:rsid w:val="007D5E0C"/>
    <w:rsid w:val="007F0DA2"/>
    <w:rsid w:val="007F14F8"/>
    <w:rsid w:val="007F4AC1"/>
    <w:rsid w:val="00812576"/>
    <w:rsid w:val="00814E85"/>
    <w:rsid w:val="00815A8F"/>
    <w:rsid w:val="00816068"/>
    <w:rsid w:val="00817DF9"/>
    <w:rsid w:val="0083045D"/>
    <w:rsid w:val="0083123C"/>
    <w:rsid w:val="008335FC"/>
    <w:rsid w:val="00833A23"/>
    <w:rsid w:val="00836FF8"/>
    <w:rsid w:val="008448CD"/>
    <w:rsid w:val="00851430"/>
    <w:rsid w:val="00852ABB"/>
    <w:rsid w:val="0085304E"/>
    <w:rsid w:val="00860A7E"/>
    <w:rsid w:val="008624D2"/>
    <w:rsid w:val="008628AB"/>
    <w:rsid w:val="00864194"/>
    <w:rsid w:val="008659D1"/>
    <w:rsid w:val="0087155E"/>
    <w:rsid w:val="00874062"/>
    <w:rsid w:val="00876D6F"/>
    <w:rsid w:val="008831A6"/>
    <w:rsid w:val="00885A90"/>
    <w:rsid w:val="00895F79"/>
    <w:rsid w:val="008A6F52"/>
    <w:rsid w:val="008A74B6"/>
    <w:rsid w:val="008A7AF7"/>
    <w:rsid w:val="008C0E96"/>
    <w:rsid w:val="008C144D"/>
    <w:rsid w:val="008D2998"/>
    <w:rsid w:val="008D7D7A"/>
    <w:rsid w:val="008E5021"/>
    <w:rsid w:val="008E6228"/>
    <w:rsid w:val="00900432"/>
    <w:rsid w:val="0090137F"/>
    <w:rsid w:val="00933D0B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6A15"/>
    <w:rsid w:val="009975EB"/>
    <w:rsid w:val="009A2D4A"/>
    <w:rsid w:val="009B5E05"/>
    <w:rsid w:val="009D00D4"/>
    <w:rsid w:val="009D0BD9"/>
    <w:rsid w:val="009D1961"/>
    <w:rsid w:val="009D3690"/>
    <w:rsid w:val="009D3799"/>
    <w:rsid w:val="009E0FB5"/>
    <w:rsid w:val="009E65CC"/>
    <w:rsid w:val="009F1323"/>
    <w:rsid w:val="009F3F61"/>
    <w:rsid w:val="00A145FE"/>
    <w:rsid w:val="00A14DA1"/>
    <w:rsid w:val="00A2171B"/>
    <w:rsid w:val="00A219E3"/>
    <w:rsid w:val="00A2332E"/>
    <w:rsid w:val="00A26A64"/>
    <w:rsid w:val="00A42BAF"/>
    <w:rsid w:val="00A44E4A"/>
    <w:rsid w:val="00A462F2"/>
    <w:rsid w:val="00A51A0C"/>
    <w:rsid w:val="00A531CB"/>
    <w:rsid w:val="00A6152F"/>
    <w:rsid w:val="00A66D76"/>
    <w:rsid w:val="00A72768"/>
    <w:rsid w:val="00A80CF6"/>
    <w:rsid w:val="00A82663"/>
    <w:rsid w:val="00AA1800"/>
    <w:rsid w:val="00AA6F3F"/>
    <w:rsid w:val="00AA76B9"/>
    <w:rsid w:val="00AC0DD1"/>
    <w:rsid w:val="00AC5594"/>
    <w:rsid w:val="00AC5E3B"/>
    <w:rsid w:val="00AC78F6"/>
    <w:rsid w:val="00AD58D0"/>
    <w:rsid w:val="00AE6878"/>
    <w:rsid w:val="00AF5766"/>
    <w:rsid w:val="00B00630"/>
    <w:rsid w:val="00B05ED6"/>
    <w:rsid w:val="00B075C4"/>
    <w:rsid w:val="00B10B45"/>
    <w:rsid w:val="00B10CCF"/>
    <w:rsid w:val="00B158F1"/>
    <w:rsid w:val="00B175D0"/>
    <w:rsid w:val="00B36588"/>
    <w:rsid w:val="00B451F6"/>
    <w:rsid w:val="00B5526F"/>
    <w:rsid w:val="00B57C72"/>
    <w:rsid w:val="00B60D4D"/>
    <w:rsid w:val="00B66328"/>
    <w:rsid w:val="00B72A46"/>
    <w:rsid w:val="00B75F3E"/>
    <w:rsid w:val="00B7732A"/>
    <w:rsid w:val="00B77506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3F83"/>
    <w:rsid w:val="00BB5057"/>
    <w:rsid w:val="00BC3D70"/>
    <w:rsid w:val="00BC7631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3776"/>
    <w:rsid w:val="00C0513E"/>
    <w:rsid w:val="00C11AD3"/>
    <w:rsid w:val="00C11BD7"/>
    <w:rsid w:val="00C15F0E"/>
    <w:rsid w:val="00C2783A"/>
    <w:rsid w:val="00C31442"/>
    <w:rsid w:val="00C34CE0"/>
    <w:rsid w:val="00C374D0"/>
    <w:rsid w:val="00C40C96"/>
    <w:rsid w:val="00C421EB"/>
    <w:rsid w:val="00C428F2"/>
    <w:rsid w:val="00C52357"/>
    <w:rsid w:val="00C54B23"/>
    <w:rsid w:val="00C632C9"/>
    <w:rsid w:val="00C6409B"/>
    <w:rsid w:val="00C642DB"/>
    <w:rsid w:val="00C74E2A"/>
    <w:rsid w:val="00C8169D"/>
    <w:rsid w:val="00C85C1C"/>
    <w:rsid w:val="00C90EF0"/>
    <w:rsid w:val="00C96924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C0B"/>
    <w:rsid w:val="00CF205A"/>
    <w:rsid w:val="00CF5E38"/>
    <w:rsid w:val="00D01333"/>
    <w:rsid w:val="00D01C5A"/>
    <w:rsid w:val="00D04EFC"/>
    <w:rsid w:val="00D05DFD"/>
    <w:rsid w:val="00D0657D"/>
    <w:rsid w:val="00D2193C"/>
    <w:rsid w:val="00D2489E"/>
    <w:rsid w:val="00D30BEA"/>
    <w:rsid w:val="00D30FB5"/>
    <w:rsid w:val="00D350C1"/>
    <w:rsid w:val="00D35B79"/>
    <w:rsid w:val="00D4120B"/>
    <w:rsid w:val="00D42713"/>
    <w:rsid w:val="00D456AD"/>
    <w:rsid w:val="00D457A6"/>
    <w:rsid w:val="00D45B72"/>
    <w:rsid w:val="00D5368B"/>
    <w:rsid w:val="00D53B12"/>
    <w:rsid w:val="00D572DB"/>
    <w:rsid w:val="00D75974"/>
    <w:rsid w:val="00D80C2D"/>
    <w:rsid w:val="00D818D4"/>
    <w:rsid w:val="00D9385D"/>
    <w:rsid w:val="00D946B1"/>
    <w:rsid w:val="00D97D08"/>
    <w:rsid w:val="00DA2E46"/>
    <w:rsid w:val="00DA4B3C"/>
    <w:rsid w:val="00DB1AF2"/>
    <w:rsid w:val="00DB5FCD"/>
    <w:rsid w:val="00DC5E90"/>
    <w:rsid w:val="00E01C93"/>
    <w:rsid w:val="00E0345A"/>
    <w:rsid w:val="00E073CA"/>
    <w:rsid w:val="00E14E05"/>
    <w:rsid w:val="00E172EE"/>
    <w:rsid w:val="00E209ED"/>
    <w:rsid w:val="00E21E2E"/>
    <w:rsid w:val="00E33958"/>
    <w:rsid w:val="00E34686"/>
    <w:rsid w:val="00E45458"/>
    <w:rsid w:val="00E50106"/>
    <w:rsid w:val="00E501F4"/>
    <w:rsid w:val="00E553A6"/>
    <w:rsid w:val="00E56F2A"/>
    <w:rsid w:val="00E60A25"/>
    <w:rsid w:val="00E77673"/>
    <w:rsid w:val="00E85E58"/>
    <w:rsid w:val="00E90724"/>
    <w:rsid w:val="00E95216"/>
    <w:rsid w:val="00E9680D"/>
    <w:rsid w:val="00EA3637"/>
    <w:rsid w:val="00EB1CB0"/>
    <w:rsid w:val="00EB1ED4"/>
    <w:rsid w:val="00EB2693"/>
    <w:rsid w:val="00EB3102"/>
    <w:rsid w:val="00EB61CD"/>
    <w:rsid w:val="00EC63E0"/>
    <w:rsid w:val="00EC6929"/>
    <w:rsid w:val="00EC7584"/>
    <w:rsid w:val="00ED1B3D"/>
    <w:rsid w:val="00ED258C"/>
    <w:rsid w:val="00ED2EA8"/>
    <w:rsid w:val="00EE392A"/>
    <w:rsid w:val="00EE3CFC"/>
    <w:rsid w:val="00F01A56"/>
    <w:rsid w:val="00F06DF5"/>
    <w:rsid w:val="00F13448"/>
    <w:rsid w:val="00F16D47"/>
    <w:rsid w:val="00F279FA"/>
    <w:rsid w:val="00F27C6D"/>
    <w:rsid w:val="00F305F6"/>
    <w:rsid w:val="00F34245"/>
    <w:rsid w:val="00F34818"/>
    <w:rsid w:val="00F4145F"/>
    <w:rsid w:val="00F44FD0"/>
    <w:rsid w:val="00F46C84"/>
    <w:rsid w:val="00F47E48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454"/>
    <w:rsid w:val="00FE1839"/>
    <w:rsid w:val="00FE1ABF"/>
    <w:rsid w:val="00FF20E0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3B667028-B0C6-40C2-A933-9F64760A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7755-D5AC-4F6E-85C3-17C93DF7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31</cp:revision>
  <cp:lastPrinted>2013-07-05T15:12:00Z</cp:lastPrinted>
  <dcterms:created xsi:type="dcterms:W3CDTF">2013-06-20T08:17:00Z</dcterms:created>
  <dcterms:modified xsi:type="dcterms:W3CDTF">2013-07-05T15:14:00Z</dcterms:modified>
</cp:coreProperties>
</file>