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F40902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133A21D" wp14:editId="44DF10F2">
            <wp:extent cx="4572000" cy="1108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02" w:rsidRDefault="00F4090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5C1C55">
        <w:rPr>
          <w:b/>
          <w:color w:val="FF0000"/>
          <w:sz w:val="36"/>
          <w:szCs w:val="36"/>
        </w:rPr>
        <w:t>6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E32092">
        <w:rPr>
          <w:b/>
          <w:color w:val="FF0000"/>
          <w:sz w:val="36"/>
          <w:szCs w:val="36"/>
        </w:rPr>
        <w:t xml:space="preserve"> </w:t>
      </w:r>
      <w:r w:rsidR="005C1C55">
        <w:rPr>
          <w:b/>
          <w:color w:val="FF0000"/>
          <w:sz w:val="36"/>
          <w:szCs w:val="36"/>
        </w:rPr>
        <w:t>Výkon v elektrických obvodech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5C1C55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C55" w:rsidRPr="005C1C55">
        <w:rPr>
          <w:sz w:val="24"/>
          <w:szCs w:val="24"/>
        </w:rPr>
        <w:t>únor</w:t>
      </w:r>
      <w:r w:rsidR="008746A5" w:rsidRPr="005C1C55">
        <w:rPr>
          <w:sz w:val="24"/>
          <w:szCs w:val="24"/>
        </w:rPr>
        <w:t xml:space="preserve"> 2013</w:t>
      </w:r>
    </w:p>
    <w:p w:rsidR="00925091" w:rsidRPr="005C1C55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</w:t>
      </w:r>
      <w:r w:rsidR="0079626E">
        <w:rPr>
          <w:sz w:val="24"/>
          <w:szCs w:val="24"/>
        </w:rPr>
        <w:t>lektromagnetismu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A6CEF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</w:t>
      </w:r>
      <w:r w:rsidR="00506F57">
        <w:rPr>
          <w:sz w:val="24"/>
          <w:szCs w:val="24"/>
        </w:rPr>
        <w:t xml:space="preserve"> připomenutí </w:t>
      </w:r>
      <w:proofErr w:type="gramStart"/>
      <w:r w:rsidR="00506F57">
        <w:rPr>
          <w:sz w:val="24"/>
          <w:szCs w:val="24"/>
        </w:rPr>
        <w:t>poznatků</w:t>
      </w:r>
      <w:r w:rsidR="00CA11A0">
        <w:rPr>
          <w:sz w:val="24"/>
          <w:szCs w:val="24"/>
        </w:rPr>
        <w:t xml:space="preserve"> a</w:t>
      </w:r>
      <w:r w:rsidRPr="00187951">
        <w:rPr>
          <w:sz w:val="24"/>
          <w:szCs w:val="24"/>
        </w:rPr>
        <w:t xml:space="preserve">  úloh</w:t>
      </w:r>
      <w:r w:rsidR="00CA11A0">
        <w:rPr>
          <w:sz w:val="24"/>
          <w:szCs w:val="24"/>
        </w:rPr>
        <w:t>y</w:t>
      </w:r>
      <w:proofErr w:type="gramEnd"/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FC00AC">
        <w:rPr>
          <w:sz w:val="24"/>
          <w:szCs w:val="24"/>
        </w:rPr>
        <w:t>výkon v elektrických obvodech.</w:t>
      </w:r>
      <w:r w:rsidR="00532C2A">
        <w:rPr>
          <w:sz w:val="24"/>
          <w:szCs w:val="24"/>
        </w:rPr>
        <w:t xml:space="preserve"> Mů</w:t>
      </w:r>
      <w:r>
        <w:rPr>
          <w:sz w:val="24"/>
          <w:szCs w:val="24"/>
        </w:rPr>
        <w:t>že sloužit při výkladu, procvičování i pro samostatnou práci žáků. Velmi vhodný je pro přípravu k maturitní zkoušce z fyziky.</w:t>
      </w:r>
    </w:p>
    <w:p w:rsidR="00A82663" w:rsidRPr="00A82663" w:rsidRDefault="00A82663" w:rsidP="009A6CEF">
      <w:pPr>
        <w:spacing w:after="0" w:line="240" w:lineRule="auto"/>
        <w:ind w:left="3538" w:hanging="3538"/>
        <w:rPr>
          <w:sz w:val="24"/>
          <w:szCs w:val="24"/>
        </w:rPr>
      </w:pPr>
    </w:p>
    <w:p w:rsidR="00A82663" w:rsidRDefault="00A82663" w:rsidP="009A6CEF">
      <w:pPr>
        <w:spacing w:after="0" w:line="240" w:lineRule="auto"/>
        <w:ind w:left="3538" w:hanging="3538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CD2699" w:rsidRDefault="00F31C5A" w:rsidP="005C1C55">
      <w:pPr>
        <w:spacing w:after="0"/>
        <w:rPr>
          <w:b/>
          <w:color w:val="397BE7"/>
          <w:sz w:val="28"/>
          <w:szCs w:val="28"/>
        </w:rPr>
      </w:pPr>
      <w:bookmarkStart w:id="0" w:name="_GoBack"/>
      <w:bookmarkEnd w:id="0"/>
      <w:r w:rsidRPr="00E32092">
        <w:rPr>
          <w:b/>
          <w:color w:val="FF0000"/>
          <w:sz w:val="32"/>
          <w:szCs w:val="32"/>
        </w:rPr>
        <w:lastRenderedPageBreak/>
        <w:t>3</w:t>
      </w:r>
      <w:r w:rsidR="00731D15" w:rsidRPr="00E32092">
        <w:rPr>
          <w:b/>
          <w:color w:val="FF0000"/>
          <w:sz w:val="32"/>
          <w:szCs w:val="32"/>
        </w:rPr>
        <w:t xml:space="preserve">. </w:t>
      </w:r>
      <w:r w:rsidR="005C1C55">
        <w:rPr>
          <w:b/>
          <w:color w:val="FF0000"/>
          <w:sz w:val="32"/>
          <w:szCs w:val="32"/>
        </w:rPr>
        <w:t>6</w:t>
      </w:r>
      <w:r w:rsidR="00E32092" w:rsidRPr="00E32092">
        <w:rPr>
          <w:b/>
          <w:color w:val="FF0000"/>
          <w:sz w:val="32"/>
          <w:szCs w:val="32"/>
        </w:rPr>
        <w:t xml:space="preserve">. </w:t>
      </w:r>
      <w:r w:rsidR="00E32092">
        <w:rPr>
          <w:b/>
          <w:color w:val="FF0000"/>
          <w:sz w:val="32"/>
          <w:szCs w:val="32"/>
        </w:rPr>
        <w:t xml:space="preserve"> </w:t>
      </w:r>
      <w:r w:rsidR="005C1C55">
        <w:rPr>
          <w:b/>
          <w:color w:val="FF0000"/>
          <w:sz w:val="32"/>
          <w:szCs w:val="32"/>
        </w:rPr>
        <w:t>Výkon v elektrických obvodech</w:t>
      </w:r>
    </w:p>
    <w:p w:rsidR="005C1C55" w:rsidRDefault="005C1C55" w:rsidP="006F6380">
      <w:pPr>
        <w:spacing w:after="0"/>
        <w:jc w:val="both"/>
        <w:rPr>
          <w:b/>
        </w:rPr>
      </w:pPr>
    </w:p>
    <w:p w:rsidR="00BE489F" w:rsidRPr="002B6755" w:rsidRDefault="005C1C55" w:rsidP="000F1016">
      <w:pPr>
        <w:shd w:val="clear" w:color="auto" w:fill="FFFFCC"/>
        <w:spacing w:after="0"/>
        <w:jc w:val="both"/>
        <w:rPr>
          <w:b/>
          <w:sz w:val="24"/>
          <w:szCs w:val="24"/>
        </w:rPr>
      </w:pPr>
      <w:r w:rsidRPr="002B6755">
        <w:rPr>
          <w:b/>
          <w:sz w:val="24"/>
          <w:szCs w:val="24"/>
        </w:rPr>
        <w:t>Stručné připomenutí</w:t>
      </w:r>
      <w:r w:rsidR="00BE489F" w:rsidRPr="002B6755">
        <w:rPr>
          <w:b/>
          <w:sz w:val="24"/>
          <w:szCs w:val="24"/>
        </w:rPr>
        <w:t>:</w:t>
      </w:r>
    </w:p>
    <w:p w:rsidR="000F1016" w:rsidRPr="000F1016" w:rsidRDefault="000F1016" w:rsidP="000F1016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>Uvažujme o situaci v uzavřeném elektrickém obvodu podle obr. 1:</w:t>
      </w:r>
    </w:p>
    <w:p w:rsidR="000F1016" w:rsidRPr="000F1016" w:rsidRDefault="000F1016" w:rsidP="000F1016">
      <w:pPr>
        <w:shd w:val="clear" w:color="auto" w:fill="FFFFCC"/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  <w:r w:rsidRPr="000F1016"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71552" behindDoc="0" locked="0" layoutInCell="1" allowOverlap="1" wp14:anchorId="41C2CEE7" wp14:editId="6988442A">
            <wp:simplePos x="0" y="0"/>
            <wp:positionH relativeFrom="column">
              <wp:posOffset>1443355</wp:posOffset>
            </wp:positionH>
            <wp:positionV relativeFrom="paragraph">
              <wp:posOffset>187325</wp:posOffset>
            </wp:positionV>
            <wp:extent cx="2847340" cy="1932940"/>
            <wp:effectExtent l="19050" t="19050" r="10160" b="1016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15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3" t="1174" r="16339" b="63283"/>
                    <a:stretch/>
                  </pic:blipFill>
                  <pic:spPr bwMode="auto">
                    <a:xfrm>
                      <a:off x="0" y="0"/>
                      <a:ext cx="2847340" cy="1932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b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0F1016" w:rsidRPr="000F1016" w:rsidRDefault="000F1016" w:rsidP="000F1016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1</w:t>
      </w:r>
    </w:p>
    <w:p w:rsidR="000F1016" w:rsidRPr="000F1016" w:rsidRDefault="000F1016" w:rsidP="000F1016">
      <w:pPr>
        <w:spacing w:after="0"/>
        <w:jc w:val="both"/>
        <w:rPr>
          <w:rFonts w:eastAsiaTheme="minorEastAsia"/>
        </w:rPr>
      </w:pPr>
    </w:p>
    <w:p w:rsidR="00AB50D8" w:rsidRDefault="00BE489F" w:rsidP="00FE68F0">
      <w:pPr>
        <w:shd w:val="clear" w:color="auto" w:fill="FFFFCC"/>
        <w:spacing w:after="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W=QU=UI∆t</m:t>
        </m:r>
      </m:oMath>
      <w:r w:rsidR="005C1C55" w:rsidRPr="000F1016">
        <w:t xml:space="preserve">   </w:t>
      </w:r>
      <w:r w:rsidRPr="000F1016">
        <w:t>… práce</w:t>
      </w:r>
      <w:r w:rsidR="00AB50D8">
        <w:t xml:space="preserve"> elektrických sil </w:t>
      </w:r>
      <w:r w:rsidRPr="000F1016">
        <w:t xml:space="preserve">na přemístění náboje </w:t>
      </w:r>
      <m:oMath>
        <m:r>
          <w:rPr>
            <w:rFonts w:ascii="Cambria Math" w:hAnsi="Cambria Math"/>
          </w:rPr>
          <m:t>Q&gt;0</m:t>
        </m:r>
      </m:oMath>
      <w:r w:rsidRPr="000F1016">
        <w:rPr>
          <w:rFonts w:eastAsiaTheme="minorEastAsia"/>
        </w:rPr>
        <w:t xml:space="preserve"> v obvodu mezi místy, mezi nimiž je napětí </w:t>
      </w:r>
      <m:oMath>
        <m:r>
          <w:rPr>
            <w:rFonts w:ascii="Cambria Math" w:eastAsiaTheme="minorEastAsia" w:hAnsi="Cambria Math"/>
          </w:rPr>
          <m:t>U</m:t>
        </m:r>
      </m:oMath>
      <w:r w:rsidR="000F1016">
        <w:rPr>
          <w:rFonts w:eastAsiaTheme="minorEastAsia"/>
        </w:rPr>
        <w:t>,</w:t>
      </w:r>
    </w:p>
    <w:p w:rsidR="00AB50D8" w:rsidRDefault="00AB50D8" w:rsidP="00FE68F0">
      <w:pPr>
        <w:shd w:val="clear" w:color="auto" w:fill="FFFFCC"/>
        <w:spacing w:after="0"/>
        <w:jc w:val="both"/>
        <w:rPr>
          <w:rFonts w:eastAsiaTheme="minorEastAsia"/>
        </w:rPr>
      </w:pPr>
    </w:p>
    <w:p w:rsidR="000F1016" w:rsidRDefault="000F1016" w:rsidP="00FE68F0">
      <w:pPr>
        <w:shd w:val="clear" w:color="auto" w:fill="FFFFCC"/>
        <w:spacing w:after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=UI</m:t>
        </m:r>
      </m:oMath>
      <w:r w:rsidR="00AB50D8">
        <w:rPr>
          <w:rFonts w:eastAsiaTheme="minorEastAsia"/>
        </w:rPr>
        <w:t xml:space="preserve"> … výkon, se kterým se koná práce elektrických sil</w:t>
      </w:r>
    </w:p>
    <w:p w:rsidR="00AB50D8" w:rsidRDefault="00AB50D8" w:rsidP="00FE68F0">
      <w:pPr>
        <w:shd w:val="clear" w:color="auto" w:fill="FFFFCC"/>
        <w:spacing w:after="0"/>
        <w:jc w:val="both"/>
        <w:rPr>
          <w:rFonts w:eastAsiaTheme="minorEastAsia"/>
        </w:rPr>
      </w:pPr>
    </w:p>
    <w:p w:rsidR="00AB50D8" w:rsidRPr="00AB50D8" w:rsidRDefault="00AB50D8" w:rsidP="00FE68F0">
      <w:pPr>
        <w:shd w:val="clear" w:color="auto" w:fill="FFFFCC"/>
        <w:spacing w:after="0"/>
        <w:jc w:val="both"/>
        <w:rPr>
          <w:rFonts w:eastAsiaTheme="minorEastAsia"/>
        </w:rPr>
      </w:pPr>
      <w:proofErr w:type="spellStart"/>
      <w:r w:rsidRPr="002B6755">
        <w:rPr>
          <w:rFonts w:eastAsiaTheme="minorEastAsia"/>
          <w:b/>
        </w:rPr>
        <w:t>Energiové</w:t>
      </w:r>
      <w:proofErr w:type="spellEnd"/>
      <w:r w:rsidR="002B6755" w:rsidRPr="002B6755">
        <w:rPr>
          <w:rFonts w:eastAsiaTheme="minorEastAsia"/>
          <w:b/>
        </w:rPr>
        <w:t xml:space="preserve"> </w:t>
      </w:r>
      <w:r w:rsidRPr="002B6755">
        <w:rPr>
          <w:rFonts w:eastAsiaTheme="minorEastAsia"/>
          <w:b/>
        </w:rPr>
        <w:t>přeměny</w:t>
      </w:r>
      <w:r>
        <w:rPr>
          <w:rFonts w:eastAsiaTheme="minorEastAsia"/>
        </w:rPr>
        <w:t>: Energie zdroje přechází</w:t>
      </w:r>
      <w:r w:rsidR="0055525A">
        <w:rPr>
          <w:rFonts w:eastAsiaTheme="minorEastAsia"/>
        </w:rPr>
        <w:t xml:space="preserve"> konáním práce silami elektrického pole </w:t>
      </w:r>
      <w:r>
        <w:rPr>
          <w:rFonts w:eastAsiaTheme="minorEastAsia"/>
        </w:rPr>
        <w:t xml:space="preserve">v kinetickou energii nabitých částic tvořících proud. Ta se </w:t>
      </w:r>
      <w:r w:rsidRPr="0079626E">
        <w:rPr>
          <w:rFonts w:eastAsiaTheme="minorEastAsia"/>
        </w:rPr>
        <w:t>průběžně</w:t>
      </w:r>
      <w:r>
        <w:rPr>
          <w:rFonts w:eastAsiaTheme="minorEastAsia"/>
        </w:rPr>
        <w:t xml:space="preserve"> mění ve vnitřní energii  neuspořádaného</w:t>
      </w:r>
      <w:r w:rsidR="0055525A">
        <w:rPr>
          <w:rFonts w:eastAsiaTheme="minorEastAsia"/>
        </w:rPr>
        <w:t xml:space="preserve"> tepelného pohybu všech částic</w:t>
      </w:r>
      <w:r w:rsidR="00FE68F0">
        <w:rPr>
          <w:rFonts w:eastAsiaTheme="minorEastAsia"/>
        </w:rPr>
        <w:t xml:space="preserve"> vodiče při vzájemných srážkách – vodič se zahřívá. Říká se nepřesně, ale názorně, že ve vodiči se vyvíjí (Joulovo) teplo:</w:t>
      </w:r>
    </w:p>
    <w:p w:rsidR="00AB50D8" w:rsidRDefault="00AB50D8" w:rsidP="00FE68F0">
      <w:pPr>
        <w:shd w:val="clear" w:color="auto" w:fill="FFFFCC"/>
        <w:spacing w:after="0"/>
        <w:jc w:val="both"/>
        <w:rPr>
          <w:b/>
        </w:rPr>
      </w:pPr>
    </w:p>
    <w:p w:rsidR="005C1C55" w:rsidRPr="005C1C55" w:rsidRDefault="005C1C55" w:rsidP="00FE68F0">
      <w:pPr>
        <w:shd w:val="clear" w:color="auto" w:fill="F2F2F2" w:themeFill="background1" w:themeFillShade="F2"/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</w:t>
      </w:r>
      <m:oMath>
        <m:r>
          <w:rPr>
            <w:rFonts w:ascii="Cambria Math" w:hAnsi="Cambria Math"/>
            <w:sz w:val="20"/>
            <w:szCs w:val="20"/>
          </w:rPr>
          <m:t>W                    Q</m:t>
        </m:r>
      </m:oMath>
      <w:r>
        <w:rPr>
          <w:rFonts w:eastAsiaTheme="minorEastAsia"/>
          <w:sz w:val="20"/>
          <w:szCs w:val="20"/>
        </w:rPr>
        <w:t xml:space="preserve">      </w:t>
      </w:r>
    </w:p>
    <w:p w:rsidR="005C1C55" w:rsidRPr="005C1C55" w:rsidRDefault="00F40902" w:rsidP="00FE68F0">
      <w:pPr>
        <w:shd w:val="clear" w:color="auto" w:fill="F2F2F2" w:themeFill="background1" w:themeFillShade="F2"/>
        <w:spacing w:after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zdroje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→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→  U</m:t>
          </m:r>
        </m:oMath>
      </m:oMathPara>
    </w:p>
    <w:p w:rsidR="005C1C55" w:rsidRDefault="005C1C55" w:rsidP="00FE68F0">
      <w:pPr>
        <w:shd w:val="clear" w:color="auto" w:fill="FFFFCC"/>
        <w:spacing w:after="0"/>
        <w:jc w:val="both"/>
        <w:rPr>
          <w:b/>
          <w:color w:val="397BE7"/>
          <w:sz w:val="28"/>
          <w:szCs w:val="28"/>
        </w:rPr>
      </w:pPr>
    </w:p>
    <w:p w:rsidR="00FE68F0" w:rsidRPr="00FE68F0" w:rsidRDefault="00F40902" w:rsidP="00FE68F0">
      <w:pPr>
        <w:shd w:val="clear" w:color="auto" w:fill="FFFFCC"/>
        <w:spacing w:after="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I+RI</m:t>
          </m:r>
        </m:oMath>
      </m:oMathPara>
    </w:p>
    <w:p w:rsidR="00FE68F0" w:rsidRPr="00FE68F0" w:rsidRDefault="00F40902" w:rsidP="00FE68F0">
      <w:pPr>
        <w:shd w:val="clear" w:color="auto" w:fill="FFFFCC"/>
        <w:spacing w:after="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I  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+R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FE68F0" w:rsidRDefault="00FE68F0" w:rsidP="00FE68F0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 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+P</m:t>
        </m:r>
      </m:oMath>
    </w:p>
    <w:p w:rsidR="00FE68F0" w:rsidRPr="00FE68F0" w:rsidRDefault="00FE68F0" w:rsidP="00FE68F0">
      <w:pPr>
        <w:shd w:val="clear" w:color="auto" w:fill="FFFFCC"/>
        <w:spacing w:after="0"/>
        <w:jc w:val="both"/>
        <w:rPr>
          <w:rFonts w:eastAsiaTheme="minorEastAsia"/>
        </w:rPr>
      </w:pPr>
    </w:p>
    <w:p w:rsidR="00FE68F0" w:rsidRDefault="00F40902" w:rsidP="00FE68F0">
      <w:pPr>
        <w:shd w:val="clear" w:color="auto" w:fill="FFFFCC"/>
        <w:spacing w:after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FE68F0">
        <w:rPr>
          <w:rFonts w:eastAsiaTheme="minorEastAsia"/>
        </w:rPr>
        <w:t xml:space="preserve"> … výkon zdroje,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36F2E">
        <w:rPr>
          <w:rFonts w:eastAsiaTheme="minorEastAsia"/>
        </w:rPr>
        <w:t xml:space="preserve">… výkon, se kterým se vylučuje teplo uvnitř zdroje, </w:t>
      </w:r>
      <m:oMath>
        <m:r>
          <w:rPr>
            <w:rFonts w:ascii="Cambria Math" w:eastAsiaTheme="minorEastAsia" w:hAnsi="Cambria Math"/>
          </w:rPr>
          <m:t>P…</m:t>
        </m:r>
      </m:oMath>
      <w:r w:rsidR="00D36F2E">
        <w:rPr>
          <w:rFonts w:eastAsiaTheme="minorEastAsia"/>
        </w:rPr>
        <w:t xml:space="preserve"> výkon, se kterým se vylučuje teplo vně zdroje – na rezistoru </w:t>
      </w:r>
      <m:oMath>
        <m:r>
          <w:rPr>
            <w:rFonts w:ascii="Cambria Math" w:eastAsiaTheme="minorEastAsia" w:hAnsi="Cambria Math"/>
          </w:rPr>
          <m:t>R</m:t>
        </m:r>
      </m:oMath>
    </w:p>
    <w:p w:rsidR="00D36F2E" w:rsidRDefault="00D36F2E" w:rsidP="00FE68F0">
      <w:pPr>
        <w:shd w:val="clear" w:color="auto" w:fill="FFFFCC"/>
        <w:spacing w:after="0"/>
        <w:jc w:val="both"/>
        <w:rPr>
          <w:rFonts w:eastAsiaTheme="minorEastAsia"/>
        </w:rPr>
      </w:pPr>
    </w:p>
    <w:p w:rsidR="00FE68F0" w:rsidRDefault="00D36F2E" w:rsidP="00D36F2E">
      <w:pPr>
        <w:shd w:val="clear" w:color="auto" w:fill="FFFFCC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=P∆t=R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∆t…</m:t>
        </m:r>
      </m:oMath>
      <w:r>
        <w:rPr>
          <w:rFonts w:eastAsiaTheme="minorEastAsia"/>
        </w:rPr>
        <w:t xml:space="preserve"> Joulovo teplo</w:t>
      </w:r>
    </w:p>
    <w:p w:rsidR="00D36F2E" w:rsidRDefault="006D210A" w:rsidP="00D36F2E">
      <w:pPr>
        <w:shd w:val="clear" w:color="auto" w:fill="FFFFCC"/>
        <w:spacing w:after="0"/>
        <w:jc w:val="both"/>
      </w:pPr>
      <w:r w:rsidRPr="006D210A">
        <w:t>Účinn</w:t>
      </w:r>
      <w:r w:rsidR="002B6755">
        <w:t>o</w:t>
      </w:r>
      <w:r w:rsidRPr="006D210A">
        <w:t>st elektrického obvodu</w:t>
      </w:r>
      <w:r w:rsidR="002B6755">
        <w:t>:</w:t>
      </w:r>
    </w:p>
    <w:p w:rsidR="002B6755" w:rsidRPr="002B6755" w:rsidRDefault="002B6755" w:rsidP="00D36F2E">
      <w:pPr>
        <w:shd w:val="clear" w:color="auto" w:fill="FFFFCC"/>
        <w:spacing w:after="0"/>
        <w:jc w:val="both"/>
        <w:rPr>
          <w:sz w:val="24"/>
          <w:szCs w:val="24"/>
        </w:rPr>
      </w:pPr>
      <w:r w:rsidRPr="0047509D">
        <w:rPr>
          <w:i/>
          <w:sz w:val="24"/>
          <w:szCs w:val="24"/>
        </w:rPr>
        <w:t xml:space="preserve">                                                                </w:t>
      </w:r>
      <w:r w:rsidRPr="0047509D">
        <w:rPr>
          <w:rFonts w:cstheme="minorHAnsi"/>
          <w:i/>
          <w:sz w:val="24"/>
          <w:szCs w:val="24"/>
        </w:rPr>
        <w:t>η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Z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den>
        </m:f>
      </m:oMath>
      <w:r>
        <w:rPr>
          <w:rFonts w:eastAsiaTheme="minorEastAsia" w:cstheme="minorHAnsi"/>
          <w:sz w:val="24"/>
          <w:szCs w:val="24"/>
        </w:rPr>
        <w:t>.</w:t>
      </w:r>
    </w:p>
    <w:p w:rsidR="007E6211" w:rsidRDefault="00C3311D" w:rsidP="00240176">
      <w:pPr>
        <w:spacing w:after="0"/>
        <w:jc w:val="both"/>
        <w:rPr>
          <w:b/>
          <w:color w:val="397BE7"/>
          <w:sz w:val="28"/>
          <w:szCs w:val="28"/>
        </w:rPr>
      </w:pPr>
      <w:proofErr w:type="spellStart"/>
      <w:r>
        <w:rPr>
          <w:b/>
          <w:color w:val="397BE7"/>
          <w:sz w:val="28"/>
          <w:szCs w:val="28"/>
        </w:rPr>
        <w:lastRenderedPageBreak/>
        <w:t>Energiové</w:t>
      </w:r>
      <w:proofErr w:type="spellEnd"/>
      <w:r>
        <w:rPr>
          <w:b/>
          <w:color w:val="397BE7"/>
          <w:sz w:val="28"/>
          <w:szCs w:val="28"/>
        </w:rPr>
        <w:t xml:space="preserve"> přeměny</w:t>
      </w:r>
      <w:r>
        <w:rPr>
          <w:rStyle w:val="Znakapoznpodarou"/>
          <w:b/>
          <w:color w:val="397BE7"/>
          <w:sz w:val="28"/>
          <w:szCs w:val="28"/>
        </w:rPr>
        <w:footnoteReference w:id="1"/>
      </w:r>
      <w:r>
        <w:rPr>
          <w:b/>
          <w:color w:val="397BE7"/>
          <w:sz w:val="28"/>
          <w:szCs w:val="28"/>
        </w:rPr>
        <w:t xml:space="preserve"> v elektrickém obvodu </w:t>
      </w:r>
      <w:r w:rsidR="00716F50">
        <w:rPr>
          <w:b/>
          <w:color w:val="397BE7"/>
          <w:sz w:val="28"/>
          <w:szCs w:val="28"/>
        </w:rPr>
        <w:t>ještě jednou</w:t>
      </w:r>
    </w:p>
    <w:p w:rsidR="00716F50" w:rsidRDefault="00716F50" w:rsidP="00240176">
      <w:pPr>
        <w:spacing w:after="0"/>
        <w:jc w:val="both"/>
      </w:pPr>
    </w:p>
    <w:p w:rsidR="00F16699" w:rsidRDefault="00F17954" w:rsidP="00240176">
      <w:pPr>
        <w:spacing w:after="0"/>
        <w:jc w:val="both"/>
      </w:pPr>
      <w:r>
        <w:t xml:space="preserve">Na obr. 2 jsou v obvodu zapojeny dva ideální zdroje A, B, rezistor </w:t>
      </w:r>
      <w:r w:rsidRPr="00A12F6B">
        <w:rPr>
          <w:i/>
        </w:rPr>
        <w:t>R</w:t>
      </w:r>
      <w:r>
        <w:t xml:space="preserve"> a elektromotor M, který zvedá výtah a používá přitom energii, kterou dostává od nosičů náboje v obvodu. Baterie jsou zapojeny tak, že by vyvolávaly pohyb nosičů náboje </w:t>
      </w:r>
      <w:r w:rsidR="00F21215">
        <w:t>v navzájem</w:t>
      </w:r>
      <w:r>
        <w:t> opačných směrech</w:t>
      </w:r>
      <w:r w:rsidR="00F21215">
        <w:t>.</w:t>
      </w:r>
      <w:r w:rsidR="00C3311D">
        <w:t xml:space="preserve"> Výsledný směr proudu v obvodu určuje zdroj o větším elektromotorickém napětí, což je v našem případě zdroj B.</w:t>
      </w:r>
      <w:r>
        <w:t xml:space="preserve"> </w:t>
      </w:r>
      <w:r w:rsidR="00C3311D">
        <w:t>Chemická energie ve zdroji B se tedy postupně zmenšuje</w:t>
      </w:r>
      <w:r w:rsidR="00F16699">
        <w:t xml:space="preserve"> tak, jak se předává energie nosičům náboje procházejících zdrojem. Chemická energie zdroje A se zvětšuje, protože proud uvnitř něho teče od kladného pólu k zápornému (zdroj A je zapojen jako „spotřebič“). Zdroj B také dodává energii motoru M a rezistoru </w:t>
      </w:r>
      <w:r w:rsidR="00F16699" w:rsidRPr="00F16699">
        <w:rPr>
          <w:i/>
        </w:rPr>
        <w:t>R</w:t>
      </w:r>
      <w:r w:rsidR="00F16699">
        <w:rPr>
          <w:i/>
        </w:rPr>
        <w:t xml:space="preserve">. </w:t>
      </w:r>
      <w:r w:rsidR="00F16699">
        <w:t>Přehledně můžeme toky energie znázornit takto:</w:t>
      </w:r>
    </w:p>
    <w:p w:rsidR="00F16699" w:rsidRDefault="00F16699" w:rsidP="00240176">
      <w:pPr>
        <w:spacing w:after="0"/>
        <w:jc w:val="both"/>
      </w:pPr>
    </w:p>
    <w:p w:rsidR="001E5CC1" w:rsidRDefault="00BB1842" w:rsidP="00BB1842">
      <w:pPr>
        <w:spacing w:after="0"/>
        <w:jc w:val="both"/>
      </w:pPr>
      <w:r w:rsidRPr="00BB1842">
        <w:rPr>
          <w:b/>
        </w:rPr>
        <w:t>Chemická energie zdroje B</w:t>
      </w:r>
      <w:r w:rsidRPr="00BB1842">
        <w:t xml:space="preserve"> se mění     </w:t>
      </w:r>
    </w:p>
    <w:p w:rsidR="00BB1842" w:rsidRDefault="00BB1842" w:rsidP="00BB1842">
      <w:pPr>
        <w:spacing w:after="0"/>
        <w:jc w:val="both"/>
      </w:pPr>
      <w:r w:rsidRPr="00BB1842">
        <w:t xml:space="preserve"> </w:t>
      </w:r>
    </w:p>
    <w:p w:rsidR="00F16699" w:rsidRPr="00BB1842" w:rsidRDefault="00BB1842" w:rsidP="00BB1842">
      <w:pPr>
        <w:pStyle w:val="Odstavecseseznamem"/>
        <w:numPr>
          <w:ilvl w:val="0"/>
          <w:numId w:val="13"/>
        </w:numPr>
        <w:spacing w:after="0"/>
      </w:pPr>
      <w:r w:rsidRPr="00BB1842">
        <w:t xml:space="preserve">konáním práce motoru M </w:t>
      </w:r>
      <w:r w:rsidRPr="00BB1842">
        <w:rPr>
          <w:b/>
        </w:rPr>
        <w:t>na potenciální energii tíhovou výtahu</w:t>
      </w:r>
      <w:r w:rsidRPr="00BB1842">
        <w:t xml:space="preserve">         </w:t>
      </w:r>
    </w:p>
    <w:p w:rsidR="007E6211" w:rsidRPr="00BB1842" w:rsidRDefault="00BB1842" w:rsidP="00BB1842">
      <w:pPr>
        <w:pStyle w:val="Odstavecseseznamem"/>
        <w:numPr>
          <w:ilvl w:val="0"/>
          <w:numId w:val="13"/>
        </w:numPr>
        <w:spacing w:after="0"/>
        <w:jc w:val="both"/>
        <w:rPr>
          <w:b/>
        </w:rPr>
      </w:pPr>
      <w:r w:rsidRPr="00BB1842">
        <w:t xml:space="preserve">průchodem proudu na </w:t>
      </w:r>
      <w:r w:rsidRPr="00BB1842">
        <w:rPr>
          <w:b/>
        </w:rPr>
        <w:t xml:space="preserve">vnitřní energii rezistoru   </w:t>
      </w:r>
    </w:p>
    <w:p w:rsidR="00BB1842" w:rsidRPr="001E5CC1" w:rsidRDefault="00BB1842" w:rsidP="00BB1842">
      <w:pPr>
        <w:pStyle w:val="Odstavecseseznamem"/>
        <w:numPr>
          <w:ilvl w:val="0"/>
          <w:numId w:val="13"/>
        </w:numPr>
        <w:spacing w:after="0"/>
        <w:jc w:val="both"/>
        <w:rPr>
          <w:b/>
        </w:rPr>
      </w:pPr>
      <w:r w:rsidRPr="00BB1842">
        <w:t xml:space="preserve">na </w:t>
      </w:r>
      <w:r w:rsidRPr="001E5CC1">
        <w:rPr>
          <w:b/>
        </w:rPr>
        <w:t xml:space="preserve">chemickou energii uloženou ve zdroji A    </w:t>
      </w:r>
    </w:p>
    <w:p w:rsidR="007E6211" w:rsidRPr="001E5CC1" w:rsidRDefault="007E6211" w:rsidP="00240176">
      <w:pPr>
        <w:spacing w:after="0"/>
        <w:jc w:val="both"/>
        <w:rPr>
          <w:b/>
        </w:rPr>
      </w:pPr>
    </w:p>
    <w:p w:rsidR="007E6211" w:rsidRPr="00BB1842" w:rsidRDefault="009A53FF" w:rsidP="00240176">
      <w:pPr>
        <w:spacing w:after="0"/>
        <w:jc w:val="both"/>
        <w:rPr>
          <w:b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72576" behindDoc="0" locked="0" layoutInCell="1" allowOverlap="1" wp14:anchorId="5EF815E7" wp14:editId="6E6D37B3">
            <wp:simplePos x="0" y="0"/>
            <wp:positionH relativeFrom="column">
              <wp:posOffset>1178560</wp:posOffset>
            </wp:positionH>
            <wp:positionV relativeFrom="paragraph">
              <wp:posOffset>162560</wp:posOffset>
            </wp:positionV>
            <wp:extent cx="3441600" cy="2779200"/>
            <wp:effectExtent l="19050" t="19050" r="26035" b="215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2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6036" r="2309" b="11290"/>
                    <a:stretch/>
                  </pic:blipFill>
                  <pic:spPr bwMode="auto">
                    <a:xfrm>
                      <a:off x="0" y="0"/>
                      <a:ext cx="3441600" cy="2779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211" w:rsidRPr="00BB1842" w:rsidRDefault="007E6211" w:rsidP="00240176">
      <w:pPr>
        <w:spacing w:after="0"/>
        <w:jc w:val="both"/>
        <w:rPr>
          <w:b/>
          <w:sz w:val="28"/>
          <w:szCs w:val="28"/>
        </w:rPr>
      </w:pPr>
    </w:p>
    <w:p w:rsidR="003D532E" w:rsidRDefault="000F24CA" w:rsidP="00240176">
      <w:pPr>
        <w:spacing w:after="0"/>
        <w:jc w:val="both"/>
        <w:rPr>
          <w:color w:val="397BE7"/>
        </w:rPr>
      </w:pPr>
      <w:r>
        <w:rPr>
          <w:color w:val="397BE7"/>
        </w:rPr>
        <w:t xml:space="preserve"> </w:t>
      </w: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BB1842" w:rsidP="00240176">
      <w:pPr>
        <w:spacing w:after="0"/>
        <w:jc w:val="both"/>
        <w:rPr>
          <w:color w:val="397BE7"/>
        </w:rPr>
      </w:pPr>
      <w:r>
        <w:rPr>
          <w:b/>
          <w:noProof/>
          <w:color w:val="397BE7"/>
          <w:sz w:val="28"/>
          <w:szCs w:val="28"/>
          <w:lang w:eastAsia="cs-CZ"/>
        </w:rPr>
        <w:t xml:space="preserve">    </w:t>
      </w: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Pr="009A53FF" w:rsidRDefault="009A53FF" w:rsidP="009A53FF">
      <w:pPr>
        <w:spacing w:after="0"/>
        <w:jc w:val="center"/>
      </w:pPr>
      <w:r w:rsidRPr="009A53FF">
        <w:t>Obr. 2</w:t>
      </w: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21215" w:rsidRDefault="00F21215" w:rsidP="00240176">
      <w:pPr>
        <w:spacing w:after="0"/>
        <w:jc w:val="both"/>
        <w:rPr>
          <w:color w:val="397BE7"/>
        </w:rPr>
      </w:pP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 w:rsidR="002B34CE">
        <w:rPr>
          <w:b/>
          <w:color w:val="397BE7"/>
          <w:sz w:val="28"/>
          <w:szCs w:val="28"/>
        </w:rPr>
        <w:t xml:space="preserve"> 1</w:t>
      </w:r>
    </w:p>
    <w:p w:rsidR="00FC00AC" w:rsidRPr="00FC00AC" w:rsidRDefault="009A6CEF" w:rsidP="00DE672A">
      <w:pPr>
        <w:spacing w:after="0"/>
        <w:jc w:val="both"/>
        <w:rPr>
          <w:rFonts w:eastAsiaTheme="minorEastAsia" w:cstheme="minorHAnsi"/>
        </w:rPr>
      </w:pPr>
      <w:r w:rsidRPr="009A6CEF">
        <w:rPr>
          <w:rFonts w:cstheme="minorHAnsi"/>
        </w:rPr>
        <w:t xml:space="preserve">Na obr. </w:t>
      </w:r>
      <w:r w:rsidR="00FC00AC">
        <w:rPr>
          <w:rFonts w:cstheme="minorHAnsi"/>
        </w:rPr>
        <w:t>3</w:t>
      </w:r>
      <w:r w:rsidRPr="009A6CEF">
        <w:rPr>
          <w:rFonts w:cstheme="minorHAnsi"/>
        </w:rPr>
        <w:t xml:space="preserve"> je uzavřený elektrický obvod, pro jehož parametry platí:</w:t>
      </w:r>
      <m:oMath>
        <m:r>
          <w:rPr>
            <w:rFonts w:ascii="Cambria Math" w:hAnsi="Cambria Math" w:cstheme="minorHAnsi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</m:oMath>
      <w:r w:rsidRPr="009A6CEF">
        <w:rPr>
          <w:rFonts w:eastAsiaTheme="minorEastAsia" w:cstheme="minorHAnsi"/>
        </w:rPr>
        <w:t xml:space="preserve"> </w:t>
      </w:r>
      <w:r w:rsidR="00FC00AC">
        <w:rPr>
          <w:rFonts w:eastAsiaTheme="minorEastAsia" w:cstheme="minorHAnsi"/>
        </w:rPr>
        <w:t xml:space="preserve">5 </w:t>
      </w:r>
      <w:r w:rsidRPr="009A6CEF">
        <w:rPr>
          <w:rFonts w:eastAsiaTheme="minorEastAsia" w:cstheme="minorHAnsi"/>
        </w:rPr>
        <w:t>Ω,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 xml:space="preserve"> R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 xml:space="preserve">= </m:t>
        </m:r>
      </m:oMath>
      <w:r w:rsidR="00FC00AC">
        <w:rPr>
          <w:rFonts w:eastAsiaTheme="minorEastAsia" w:cstheme="minorHAnsi"/>
        </w:rPr>
        <w:t xml:space="preserve">7 Ω,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</m:oMath>
      <w:r w:rsidR="00355CFA">
        <w:rPr>
          <w:rFonts w:eastAsiaTheme="minorEastAsia" w:cstheme="minorHAnsi"/>
        </w:rPr>
        <w:t xml:space="preserve"> 0,5 Ω,</w:t>
      </w:r>
    </w:p>
    <w:p w:rsidR="006A4E1E" w:rsidRPr="009A6CEF" w:rsidRDefault="00F40902" w:rsidP="003F2353">
      <w:pPr>
        <w:pStyle w:val="Textpoznpodarou"/>
        <w:spacing w:line="276" w:lineRule="auto"/>
        <w:jc w:val="both"/>
        <w:rPr>
          <w:rFonts w:eastAsiaTheme="minorEastAsia" w:cstheme="minorHAnsi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e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9A6CEF" w:rsidRPr="009A6CEF">
        <w:rPr>
          <w:rFonts w:eastAsiaTheme="minorEastAsia" w:cstheme="minorHAnsi"/>
          <w:sz w:val="22"/>
          <w:szCs w:val="22"/>
        </w:rPr>
        <w:t xml:space="preserve"> 12 V</w:t>
      </w:r>
      <w:r w:rsidR="00355CFA">
        <w:rPr>
          <w:rFonts w:eastAsiaTheme="minorEastAsia" w:cstheme="minorHAnsi"/>
          <w:sz w:val="22"/>
          <w:szCs w:val="22"/>
        </w:rPr>
        <w:t>.</w:t>
      </w:r>
      <w:r w:rsidR="009A6CEF" w:rsidRPr="009A6CEF">
        <w:rPr>
          <w:rFonts w:eastAsiaTheme="minorEastAsia" w:cstheme="minorHAnsi"/>
          <w:sz w:val="22"/>
          <w:szCs w:val="22"/>
        </w:rPr>
        <w:t xml:space="preserve"> Řešte úkoly:</w:t>
      </w:r>
    </w:p>
    <w:p w:rsidR="009A6CEF" w:rsidRPr="009A6CEF" w:rsidRDefault="009A6CEF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 w:rsidRPr="009A6CEF">
        <w:rPr>
          <w:rFonts w:eastAsiaTheme="minorEastAsia" w:cstheme="minorHAnsi"/>
          <w:sz w:val="22"/>
          <w:szCs w:val="22"/>
        </w:rPr>
        <w:t>1.  Napišt</w:t>
      </w:r>
      <w:r>
        <w:rPr>
          <w:rFonts w:eastAsiaTheme="minorEastAsia" w:cstheme="minorHAnsi"/>
          <w:sz w:val="22"/>
          <w:szCs w:val="22"/>
        </w:rPr>
        <w:t>e</w:t>
      </w:r>
      <w:r w:rsidRPr="009A6CEF">
        <w:rPr>
          <w:rFonts w:eastAsiaTheme="minorEastAsia" w:cstheme="minorHAnsi"/>
          <w:sz w:val="22"/>
          <w:szCs w:val="22"/>
        </w:rPr>
        <w:t xml:space="preserve"> Ohmův zákon pro uzavřený obvod.</w:t>
      </w:r>
    </w:p>
    <w:p w:rsidR="009A6CEF" w:rsidRDefault="009A6CEF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 w:rsidRPr="009A6CEF">
        <w:rPr>
          <w:rFonts w:eastAsiaTheme="minorEastAsia" w:cstheme="minorHAnsi"/>
          <w:sz w:val="22"/>
          <w:szCs w:val="22"/>
        </w:rPr>
        <w:t xml:space="preserve">2. </w:t>
      </w:r>
      <w:r w:rsidR="00CB2109">
        <w:rPr>
          <w:rFonts w:eastAsiaTheme="minorEastAsia" w:cstheme="minorHAnsi"/>
          <w:sz w:val="22"/>
          <w:szCs w:val="22"/>
        </w:rPr>
        <w:t xml:space="preserve"> </w:t>
      </w:r>
      <w:r w:rsidR="00355CFA">
        <w:rPr>
          <w:rFonts w:eastAsiaTheme="minorEastAsia" w:cstheme="minorHAnsi"/>
          <w:sz w:val="22"/>
          <w:szCs w:val="22"/>
        </w:rPr>
        <w:t xml:space="preserve">Určete proud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I</m:t>
        </m:r>
      </m:oMath>
      <w:r w:rsidR="00355CFA">
        <w:rPr>
          <w:rFonts w:eastAsiaTheme="minorEastAsia" w:cstheme="minorHAnsi"/>
          <w:sz w:val="22"/>
          <w:szCs w:val="22"/>
        </w:rPr>
        <w:t>.</w:t>
      </w:r>
    </w:p>
    <w:p w:rsidR="00CB2109" w:rsidRDefault="00CB2109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3.  </w:t>
      </w:r>
      <w:r w:rsidR="00A54BF7">
        <w:rPr>
          <w:rFonts w:eastAsiaTheme="minorEastAsia" w:cstheme="minorHAnsi"/>
          <w:sz w:val="22"/>
          <w:szCs w:val="22"/>
        </w:rPr>
        <w:t>Určete v</w:t>
      </w:r>
      <w:r w:rsidR="00355CFA">
        <w:rPr>
          <w:rFonts w:eastAsiaTheme="minorEastAsia" w:cstheme="minorHAnsi"/>
          <w:sz w:val="22"/>
          <w:szCs w:val="22"/>
        </w:rPr>
        <w:t xml:space="preserve">ýkon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</m:oMath>
      <w:r w:rsidR="00355CFA">
        <w:rPr>
          <w:rFonts w:eastAsiaTheme="minorEastAsia" w:cstheme="minorHAnsi"/>
          <w:sz w:val="22"/>
          <w:szCs w:val="22"/>
        </w:rPr>
        <w:t xml:space="preserve">, se kterým se vylučuje teplo na rezistoru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</m:oMath>
      <w:r w:rsidR="00355CFA">
        <w:rPr>
          <w:rFonts w:eastAsiaTheme="minorEastAsia" w:cstheme="minorHAnsi"/>
          <w:sz w:val="22"/>
          <w:szCs w:val="22"/>
        </w:rPr>
        <w:t>.</w:t>
      </w: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noProof/>
          <w:sz w:val="22"/>
          <w:szCs w:val="22"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407C474E" wp14:editId="7AC8474F">
            <wp:simplePos x="0" y="0"/>
            <wp:positionH relativeFrom="column">
              <wp:posOffset>919480</wp:posOffset>
            </wp:positionH>
            <wp:positionV relativeFrom="paragraph">
              <wp:posOffset>132715</wp:posOffset>
            </wp:positionV>
            <wp:extent cx="3869690" cy="2451100"/>
            <wp:effectExtent l="19050" t="19050" r="16510" b="2540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 002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" t="11811" r="1166" b="9493"/>
                    <a:stretch/>
                  </pic:blipFill>
                  <pic:spPr bwMode="auto">
                    <a:xfrm>
                      <a:off x="0" y="0"/>
                      <a:ext cx="3869690" cy="24511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DE672A">
      <w:pPr>
        <w:pStyle w:val="Textpoznpodarou"/>
        <w:spacing w:line="276" w:lineRule="auto"/>
        <w:jc w:val="center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Obr. 3</w:t>
      </w: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DE672A" w:rsidRDefault="00DE672A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A54BF7" w:rsidRDefault="00690235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[</w:t>
      </w:r>
      <w:r w:rsidR="004C5551">
        <w:rPr>
          <w:rFonts w:eastAsiaTheme="minorEastAsia" w:cstheme="minorHAnsi"/>
          <w:sz w:val="22"/>
          <w:szCs w:val="22"/>
        </w:rPr>
        <w:t xml:space="preserve">Výsledky: 1.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e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sz w:val="22"/>
            <w:szCs w:val="22"/>
          </w:rPr>
          <m:t xml:space="preserve">I,  2.  I= </m:t>
        </m:r>
      </m:oMath>
      <w:r w:rsidR="004C5551">
        <w:rPr>
          <w:rFonts w:eastAsiaTheme="minorEastAsia" w:cstheme="minorHAnsi"/>
          <w:sz w:val="22"/>
          <w:szCs w:val="22"/>
        </w:rPr>
        <w:t xml:space="preserve">0,96 A, 3.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716F50">
        <w:rPr>
          <w:rFonts w:eastAsiaTheme="minorEastAsia" w:cstheme="minorHAnsi"/>
          <w:sz w:val="22"/>
          <w:szCs w:val="22"/>
        </w:rPr>
        <w:t xml:space="preserve"> 4,6 W.]</w:t>
      </w:r>
    </w:p>
    <w:p w:rsidR="00A54BF7" w:rsidRDefault="00A54BF7" w:rsidP="00CB2109">
      <w:pPr>
        <w:pStyle w:val="Textpoznpodarou"/>
        <w:spacing w:line="276" w:lineRule="auto"/>
        <w:rPr>
          <w:rFonts w:eastAsiaTheme="minorEastAsia" w:cstheme="minorHAnsi"/>
          <w:sz w:val="22"/>
          <w:szCs w:val="22"/>
        </w:rPr>
      </w:pPr>
    </w:p>
    <w:p w:rsidR="00F21215" w:rsidRDefault="00F21215" w:rsidP="003F2353">
      <w:pPr>
        <w:spacing w:after="0"/>
        <w:jc w:val="both"/>
        <w:rPr>
          <w:b/>
          <w:color w:val="397BE7"/>
          <w:sz w:val="28"/>
          <w:szCs w:val="28"/>
        </w:rPr>
      </w:pPr>
    </w:p>
    <w:p w:rsidR="003F2353" w:rsidRDefault="003F2353" w:rsidP="003F2353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>
        <w:rPr>
          <w:b/>
          <w:color w:val="397BE7"/>
          <w:sz w:val="28"/>
          <w:szCs w:val="28"/>
        </w:rPr>
        <w:t xml:space="preserve"> </w:t>
      </w:r>
      <w:r w:rsidR="00FD1544">
        <w:rPr>
          <w:b/>
          <w:color w:val="397BE7"/>
          <w:sz w:val="28"/>
          <w:szCs w:val="28"/>
        </w:rPr>
        <w:t>2</w:t>
      </w:r>
    </w:p>
    <w:p w:rsidR="003F2353" w:rsidRDefault="003F2353" w:rsidP="003F2353">
      <w:pPr>
        <w:pStyle w:val="Textpoznpodarou"/>
        <w:rPr>
          <w:rFonts w:cstheme="minorHAnsi"/>
        </w:rPr>
      </w:pPr>
      <w:r w:rsidRPr="00F01A49">
        <w:t>(</w:t>
      </w:r>
      <w:r w:rsidR="00B01704">
        <w:t xml:space="preserve">Jedná se o úlohu 61 Ú z </w:t>
      </w:r>
      <w:r w:rsidRPr="00F01A49">
        <w:rPr>
          <w:rFonts w:cstheme="minorHAnsi"/>
        </w:rPr>
        <w:t>[</w:t>
      </w:r>
      <w:r w:rsidR="00B01704">
        <w:rPr>
          <w:rFonts w:cstheme="minorHAnsi"/>
        </w:rPr>
        <w:t>2</w:t>
      </w:r>
      <w:r w:rsidRPr="00F01A49">
        <w:rPr>
          <w:rFonts w:cstheme="minorHAnsi"/>
        </w:rPr>
        <w:t>], s.</w:t>
      </w:r>
      <w:r w:rsidR="00A54BF7">
        <w:rPr>
          <w:rFonts w:cstheme="minorHAnsi"/>
        </w:rPr>
        <w:t xml:space="preserve"> </w:t>
      </w:r>
      <w:r w:rsidR="00B01704">
        <w:rPr>
          <w:rFonts w:cstheme="minorHAnsi"/>
        </w:rPr>
        <w:t>714</w:t>
      </w:r>
      <w:r w:rsidR="00A54BF7">
        <w:rPr>
          <w:rFonts w:cstheme="minorHAnsi"/>
        </w:rPr>
        <w:t>.</w:t>
      </w:r>
      <w:r w:rsidRPr="00F01A49">
        <w:rPr>
          <w:rFonts w:cstheme="minorHAnsi"/>
        </w:rPr>
        <w:t xml:space="preserve">)   </w:t>
      </w:r>
    </w:p>
    <w:p w:rsidR="003F2353" w:rsidRDefault="003F2353" w:rsidP="003F2353">
      <w:pPr>
        <w:pStyle w:val="Textpoznpodarou"/>
        <w:rPr>
          <w:rFonts w:cstheme="minorHAnsi"/>
        </w:rPr>
      </w:pPr>
    </w:p>
    <w:p w:rsidR="00B01704" w:rsidRDefault="00F21215" w:rsidP="00764967">
      <w:pPr>
        <w:spacing w:after="0"/>
        <w:jc w:val="both"/>
        <w:rPr>
          <w:rFonts w:eastAsiaTheme="minorEastAsia"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100B43C8" wp14:editId="1B340C5A">
            <wp:simplePos x="0" y="0"/>
            <wp:positionH relativeFrom="column">
              <wp:posOffset>2218690</wp:posOffset>
            </wp:positionH>
            <wp:positionV relativeFrom="paragraph">
              <wp:posOffset>287020</wp:posOffset>
            </wp:positionV>
            <wp:extent cx="3214370" cy="2562860"/>
            <wp:effectExtent l="19050" t="19050" r="24130" b="279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1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" t="2344" r="14535" b="18338"/>
                    <a:stretch/>
                  </pic:blipFill>
                  <pic:spPr bwMode="auto">
                    <a:xfrm>
                      <a:off x="0" y="0"/>
                      <a:ext cx="3214370" cy="25628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704">
        <w:rPr>
          <w:rFonts w:eastAsiaTheme="minorEastAsia" w:cstheme="minorHAnsi"/>
          <w:noProof/>
          <w:lang w:eastAsia="cs-CZ"/>
        </w:rPr>
        <w:t xml:space="preserve">Na obr. </w:t>
      </w:r>
      <w:r w:rsidR="00DE672A">
        <w:rPr>
          <w:rFonts w:eastAsiaTheme="minorEastAsia" w:cstheme="minorHAnsi"/>
          <w:noProof/>
          <w:lang w:eastAsia="cs-CZ"/>
        </w:rPr>
        <w:t>4</w:t>
      </w:r>
      <w:r w:rsidR="00B01704">
        <w:rPr>
          <w:rFonts w:eastAsiaTheme="minorEastAsia" w:cstheme="minorHAnsi"/>
          <w:noProof/>
          <w:lang w:eastAsia="cs-CZ"/>
        </w:rPr>
        <w:t xml:space="preserve"> je nakreslen elektrický obvod se spirálou umístěnou uvnitř tepelně izolovaného válce s ideálním plynem.</w:t>
      </w:r>
      <w:r w:rsidR="001A5F59">
        <w:rPr>
          <w:rFonts w:eastAsiaTheme="minorEastAsia" w:cstheme="minorHAnsi"/>
          <w:noProof/>
          <w:lang w:eastAsia="cs-CZ"/>
        </w:rPr>
        <w:t xml:space="preserve"> Válec je uzavřen pístem, který se pohybuje bez tření. Spirálou prochází proud 240 mA, její odpor je 550 Ω, hmotnost pístu je 12 kg. Jak velkou rychlostí </w:t>
      </w:r>
      <m:oMath>
        <m:r>
          <w:rPr>
            <w:rFonts w:ascii="Cambria Math" w:eastAsiaTheme="minorEastAsia" w:hAnsi="Cambria Math" w:cstheme="minorHAnsi"/>
            <w:noProof/>
            <w:lang w:eastAsia="cs-CZ"/>
          </w:rPr>
          <m:t>v</m:t>
        </m:r>
      </m:oMath>
      <w:r w:rsidR="001A5F59">
        <w:rPr>
          <w:rFonts w:eastAsiaTheme="minorEastAsia" w:cstheme="minorHAnsi"/>
          <w:noProof/>
          <w:lang w:eastAsia="cs-CZ"/>
        </w:rPr>
        <w:t xml:space="preserve"> se musí píst zvedat, aby se teplota ve válci nezměnila?</w:t>
      </w:r>
    </w:p>
    <w:p w:rsidR="00227ADC" w:rsidRDefault="00227ADC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DE672A" w:rsidP="008F1288">
      <w:pPr>
        <w:spacing w:after="0"/>
        <w:jc w:val="both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 xml:space="preserve">                                                                                                                      Obr. 4</w:t>
      </w:r>
    </w:p>
    <w:p w:rsidR="00F21215" w:rsidRDefault="00F21215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227ADC" w:rsidRDefault="00227ADC" w:rsidP="008F1288">
      <w:pPr>
        <w:spacing w:after="0"/>
        <w:jc w:val="both"/>
        <w:rPr>
          <w:noProof/>
          <w:lang w:eastAsia="cs-CZ"/>
        </w:rPr>
      </w:pPr>
      <w:r>
        <w:rPr>
          <w:rFonts w:cstheme="minorHAnsi"/>
          <w:noProof/>
          <w:lang w:eastAsia="cs-CZ"/>
        </w:rPr>
        <w:t>[</w:t>
      </w:r>
      <w:r>
        <w:rPr>
          <w:noProof/>
          <w:lang w:eastAsia="cs-CZ"/>
        </w:rPr>
        <w:t xml:space="preserve">Výsledek: </w:t>
      </w:r>
      <m:oMath>
        <m:r>
          <w:rPr>
            <w:rFonts w:ascii="Cambria Math" w:hAnsi="Cambria Math"/>
            <w:noProof/>
            <w:lang w:eastAsia="cs-CZ"/>
          </w:rPr>
          <m:t>v=</m:t>
        </m:r>
      </m:oMath>
      <w:r>
        <w:rPr>
          <w:noProof/>
          <w:lang w:eastAsia="cs-CZ"/>
        </w:rPr>
        <w:t xml:space="preserve"> 0,27 m</w:t>
      </w:r>
      <w:r>
        <w:rPr>
          <w:rFonts w:cstheme="minorHAnsi"/>
          <w:noProof/>
          <w:lang w:eastAsia="cs-CZ"/>
        </w:rPr>
        <w:t>·</w:t>
      </w:r>
      <w:r>
        <w:rPr>
          <w:noProof/>
          <w:lang w:eastAsia="cs-CZ"/>
        </w:rPr>
        <w:t>s</w:t>
      </w:r>
      <w:r w:rsidRPr="00227ADC">
        <w:rPr>
          <w:noProof/>
          <w:vertAlign w:val="superscript"/>
          <w:lang w:eastAsia="cs-CZ"/>
        </w:rPr>
        <w:t>-1</w:t>
      </w:r>
      <w:r>
        <w:rPr>
          <w:noProof/>
          <w:lang w:eastAsia="cs-CZ"/>
        </w:rPr>
        <w:t>.</w:t>
      </w:r>
      <w:r>
        <w:rPr>
          <w:rFonts w:cstheme="minorHAnsi"/>
          <w:noProof/>
          <w:lang w:eastAsia="cs-CZ"/>
        </w:rPr>
        <w:t>]</w:t>
      </w:r>
    </w:p>
    <w:p w:rsidR="001A5F59" w:rsidRDefault="001A5F59" w:rsidP="008F1288">
      <w:pPr>
        <w:spacing w:after="0"/>
        <w:jc w:val="both"/>
        <w:rPr>
          <w:rFonts w:cstheme="minorHAnsi"/>
          <w:noProof/>
          <w:lang w:eastAsia="cs-CZ"/>
        </w:rPr>
      </w:pPr>
    </w:p>
    <w:p w:rsidR="00F21215" w:rsidRDefault="00F21215" w:rsidP="008F1288">
      <w:pPr>
        <w:spacing w:after="0"/>
        <w:jc w:val="both"/>
        <w:rPr>
          <w:b/>
          <w:color w:val="397BE7"/>
          <w:sz w:val="28"/>
          <w:szCs w:val="28"/>
        </w:rPr>
      </w:pPr>
    </w:p>
    <w:p w:rsidR="00F21215" w:rsidRDefault="00F21215" w:rsidP="008F1288">
      <w:pPr>
        <w:spacing w:after="0"/>
        <w:jc w:val="both"/>
        <w:rPr>
          <w:b/>
          <w:color w:val="397BE7"/>
          <w:sz w:val="28"/>
          <w:szCs w:val="28"/>
        </w:rPr>
      </w:pPr>
    </w:p>
    <w:p w:rsidR="00227ADC" w:rsidRDefault="00227ADC" w:rsidP="008F1288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>
        <w:rPr>
          <w:b/>
          <w:color w:val="397BE7"/>
          <w:sz w:val="28"/>
          <w:szCs w:val="28"/>
        </w:rPr>
        <w:t xml:space="preserve"> 3</w:t>
      </w:r>
    </w:p>
    <w:p w:rsidR="00227ADC" w:rsidRDefault="00227ADC" w:rsidP="008F1288">
      <w:pPr>
        <w:pStyle w:val="Textpoznpodarou"/>
        <w:spacing w:line="276" w:lineRule="auto"/>
        <w:rPr>
          <w:rFonts w:cstheme="minorHAnsi"/>
        </w:rPr>
      </w:pPr>
      <w:r w:rsidRPr="00F01A49">
        <w:t>(</w:t>
      </w:r>
      <w:r>
        <w:t xml:space="preserve">Jedná se o úlohu 47 Ú z </w:t>
      </w:r>
      <w:r w:rsidRPr="00F01A49">
        <w:rPr>
          <w:rFonts w:cstheme="minorHAnsi"/>
        </w:rPr>
        <w:t>[</w:t>
      </w:r>
      <w:r>
        <w:rPr>
          <w:rFonts w:cstheme="minorHAnsi"/>
        </w:rPr>
        <w:t>2</w:t>
      </w:r>
      <w:r w:rsidRPr="00F01A49">
        <w:rPr>
          <w:rFonts w:cstheme="minorHAnsi"/>
        </w:rPr>
        <w:t>], s.</w:t>
      </w:r>
      <w:r>
        <w:rPr>
          <w:rFonts w:cstheme="minorHAnsi"/>
        </w:rPr>
        <w:t xml:space="preserve"> 713.</w:t>
      </w:r>
      <w:r w:rsidRPr="00F01A49">
        <w:rPr>
          <w:rFonts w:cstheme="minorHAnsi"/>
        </w:rPr>
        <w:t>)</w:t>
      </w:r>
    </w:p>
    <w:p w:rsidR="00227ADC" w:rsidRDefault="00227ADC" w:rsidP="008F1288">
      <w:pPr>
        <w:pStyle w:val="Textpoznpodarou"/>
        <w:spacing w:line="276" w:lineRule="auto"/>
        <w:rPr>
          <w:rFonts w:cstheme="minorHAnsi"/>
        </w:rPr>
      </w:pPr>
    </w:p>
    <w:p w:rsidR="00227ADC" w:rsidRPr="00764967" w:rsidRDefault="00227ADC" w:rsidP="008F1288">
      <w:pPr>
        <w:pStyle w:val="Textpoznpodarou"/>
        <w:spacing w:line="276" w:lineRule="auto"/>
        <w:jc w:val="both"/>
        <w:rPr>
          <w:rFonts w:cstheme="minorHAnsi"/>
          <w:sz w:val="22"/>
          <w:szCs w:val="22"/>
        </w:rPr>
      </w:pPr>
      <w:r w:rsidRPr="00764967">
        <w:rPr>
          <w:rFonts w:cstheme="minorHAnsi"/>
          <w:sz w:val="22"/>
          <w:szCs w:val="22"/>
        </w:rPr>
        <w:t>Topná spirála je připojena na napětí 230 V</w:t>
      </w:r>
      <w:r w:rsidR="003F3A1A" w:rsidRPr="00764967">
        <w:rPr>
          <w:rFonts w:cstheme="minorHAnsi"/>
          <w:sz w:val="22"/>
          <w:szCs w:val="22"/>
        </w:rPr>
        <w:t>, odpor rozpálené spirály je 14 Ω</w:t>
      </w:r>
      <w:r w:rsidRPr="00764967">
        <w:rPr>
          <w:rFonts w:cstheme="minorHAnsi"/>
          <w:sz w:val="22"/>
          <w:szCs w:val="22"/>
        </w:rPr>
        <w:t>.</w:t>
      </w:r>
      <w:r w:rsidR="003F3A1A" w:rsidRPr="00764967">
        <w:rPr>
          <w:rFonts w:cstheme="minorHAnsi"/>
          <w:sz w:val="22"/>
          <w:szCs w:val="22"/>
        </w:rPr>
        <w:t xml:space="preserve"> (a) S jak velkým výkonem se ve spirále vyvíjí teplo? (b) Jestliže jedna </w:t>
      </w:r>
      <w:proofErr w:type="spellStart"/>
      <w:r w:rsidR="003F3A1A" w:rsidRPr="00764967">
        <w:rPr>
          <w:rFonts w:cstheme="minorHAnsi"/>
          <w:sz w:val="22"/>
          <w:szCs w:val="22"/>
        </w:rPr>
        <w:t>kW·h</w:t>
      </w:r>
      <w:proofErr w:type="spellEnd"/>
      <w:r w:rsidR="003F3A1A" w:rsidRPr="00764967">
        <w:rPr>
          <w:rFonts w:cstheme="minorHAnsi"/>
          <w:sz w:val="22"/>
          <w:szCs w:val="22"/>
        </w:rPr>
        <w:t xml:space="preserve"> elektrické energie stojí 1,75 Kč, kolik zaplatíme, budeme-li spirálou topit 5,0 h?</w:t>
      </w:r>
      <w:r w:rsidRPr="00764967">
        <w:rPr>
          <w:rFonts w:cstheme="minorHAnsi"/>
          <w:sz w:val="22"/>
          <w:szCs w:val="22"/>
        </w:rPr>
        <w:t xml:space="preserve">   </w:t>
      </w:r>
    </w:p>
    <w:p w:rsidR="00227ADC" w:rsidRDefault="00227ADC" w:rsidP="008F1288">
      <w:pPr>
        <w:spacing w:after="0"/>
        <w:jc w:val="both"/>
        <w:rPr>
          <w:b/>
          <w:color w:val="397BE7"/>
          <w:sz w:val="28"/>
          <w:szCs w:val="28"/>
        </w:rPr>
      </w:pPr>
    </w:p>
    <w:p w:rsidR="00764967" w:rsidRDefault="00764967" w:rsidP="00764967">
      <w:pPr>
        <w:spacing w:after="0"/>
        <w:jc w:val="both"/>
        <w:rPr>
          <w:noProof/>
          <w:lang w:eastAsia="cs-CZ"/>
        </w:rPr>
      </w:pPr>
      <w:r>
        <w:rPr>
          <w:rFonts w:cstheme="minorHAnsi"/>
          <w:noProof/>
          <w:lang w:eastAsia="cs-CZ"/>
        </w:rPr>
        <w:t>[</w:t>
      </w:r>
      <w:r>
        <w:rPr>
          <w:noProof/>
          <w:lang w:eastAsia="cs-CZ"/>
        </w:rPr>
        <w:t xml:space="preserve">Výsledek: (a) </w:t>
      </w:r>
      <m:oMath>
        <m:r>
          <w:rPr>
            <w:rFonts w:ascii="Cambria Math" w:hAnsi="Cambria Math"/>
            <w:noProof/>
            <w:lang w:eastAsia="cs-CZ"/>
          </w:rPr>
          <m:t>P=</m:t>
        </m:r>
      </m:oMath>
      <w:r>
        <w:rPr>
          <w:rFonts w:eastAsiaTheme="minorEastAsia"/>
          <w:noProof/>
          <w:lang w:eastAsia="cs-CZ"/>
        </w:rPr>
        <w:t xml:space="preserve"> 3,8 kW, (b) 33 Kč</w:t>
      </w:r>
      <w:r>
        <w:rPr>
          <w:noProof/>
          <w:lang w:eastAsia="cs-CZ"/>
        </w:rPr>
        <w:t>.</w:t>
      </w:r>
      <w:r>
        <w:rPr>
          <w:rFonts w:cstheme="minorHAnsi"/>
          <w:noProof/>
          <w:lang w:eastAsia="cs-CZ"/>
        </w:rPr>
        <w:t>]</w:t>
      </w:r>
    </w:p>
    <w:p w:rsidR="00B01704" w:rsidRDefault="00B01704" w:rsidP="003F2353">
      <w:pPr>
        <w:spacing w:after="0"/>
        <w:jc w:val="both"/>
        <w:rPr>
          <w:rFonts w:cstheme="minorHAnsi"/>
          <w:noProof/>
          <w:lang w:eastAsia="cs-CZ"/>
        </w:rPr>
      </w:pPr>
    </w:p>
    <w:p w:rsidR="00B01704" w:rsidRDefault="00B01704" w:rsidP="003F2353">
      <w:pPr>
        <w:spacing w:after="0"/>
        <w:jc w:val="both"/>
        <w:rPr>
          <w:rFonts w:cstheme="minorHAnsi"/>
          <w:noProof/>
          <w:lang w:eastAsia="cs-CZ"/>
        </w:rPr>
      </w:pPr>
    </w:p>
    <w:p w:rsidR="0053714D" w:rsidRDefault="0053714D" w:rsidP="00964BDA">
      <w:pPr>
        <w:spacing w:after="0"/>
        <w:rPr>
          <w:b/>
          <w:sz w:val="24"/>
          <w:szCs w:val="24"/>
        </w:rPr>
      </w:pPr>
    </w:p>
    <w:p w:rsidR="00964BDA" w:rsidRDefault="00964BDA" w:rsidP="00964BDA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F2353" w:rsidRDefault="003F2353" w:rsidP="00964BDA">
      <w:pPr>
        <w:spacing w:after="0"/>
        <w:rPr>
          <w:b/>
          <w:sz w:val="24"/>
          <w:szCs w:val="24"/>
        </w:rPr>
      </w:pPr>
    </w:p>
    <w:p w:rsidR="00964BDA" w:rsidRDefault="00964BDA" w:rsidP="00964BD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[1]    </w:t>
      </w:r>
      <w:r>
        <w:rPr>
          <w:rFonts w:cstheme="minorHAnsi"/>
          <w:caps/>
        </w:rPr>
        <w:t>Šantavý</w:t>
      </w:r>
      <w:proofErr w:type="gramEnd"/>
      <w:r>
        <w:rPr>
          <w:rFonts w:cstheme="minorHAnsi"/>
          <w:caps/>
        </w:rPr>
        <w:t>,</w:t>
      </w:r>
      <w:r>
        <w:rPr>
          <w:rFonts w:cstheme="minorHAnsi"/>
        </w:rPr>
        <w:t xml:space="preserve"> I., </w:t>
      </w:r>
      <w:r>
        <w:rPr>
          <w:rFonts w:cstheme="minorHAnsi"/>
          <w:caps/>
        </w:rPr>
        <w:t>Trojánek,</w:t>
      </w:r>
      <w:r>
        <w:rPr>
          <w:rFonts w:cstheme="minorHAnsi"/>
        </w:rPr>
        <w:t xml:space="preserve"> A.: </w:t>
      </w:r>
      <w:r>
        <w:rPr>
          <w:rFonts w:cstheme="minorHAnsi"/>
          <w:i/>
        </w:rPr>
        <w:t>Fyzika. Příprava k přijímacím zkouškám na vysoké školy.</w:t>
      </w:r>
      <w:r>
        <w:rPr>
          <w:rFonts w:cstheme="minorHAnsi"/>
        </w:rPr>
        <w:t xml:space="preserve">  </w:t>
      </w:r>
    </w:p>
    <w:p w:rsidR="00964BDA" w:rsidRDefault="00964BDA" w:rsidP="00964BDA">
      <w:pPr>
        <w:spacing w:after="0"/>
        <w:rPr>
          <w:rFonts w:cstheme="minorHAnsi"/>
        </w:rPr>
      </w:pPr>
      <w:r>
        <w:rPr>
          <w:rFonts w:cstheme="minorHAnsi"/>
        </w:rPr>
        <w:t xml:space="preserve">         Prometheus, Praha 2000. ISBN 80-7196-138-8.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964BDA" w:rsidRDefault="00964BDA" w:rsidP="00964BDA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964BDA" w:rsidRPr="003F3F79" w:rsidRDefault="00964BDA" w:rsidP="00964BDA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964BDA" w:rsidRPr="00B1076E" w:rsidRDefault="00964BDA" w:rsidP="009A6CEF">
      <w:pPr>
        <w:tabs>
          <w:tab w:val="left" w:pos="3255"/>
        </w:tabs>
        <w:jc w:val="both"/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716B71">
        <w:rPr>
          <w:rFonts w:eastAsiaTheme="minorEastAsia"/>
        </w:rPr>
        <w:t>-4</w:t>
      </w:r>
      <w:r w:rsidRPr="00B1076E">
        <w:rPr>
          <w:rFonts w:eastAsiaTheme="minorEastAsia"/>
        </w:rPr>
        <w:t xml:space="preserve"> kreslil Aleš Trojánek</w:t>
      </w:r>
      <w:r>
        <w:t xml:space="preserve"> a</w:t>
      </w:r>
      <w:r w:rsidRPr="00CC6B0D">
        <w:t xml:space="preserve"> j</w:t>
      </w:r>
      <w:r w:rsidR="00716B71">
        <w:t>sou</w:t>
      </w:r>
      <w:r w:rsidRPr="00CC6B0D">
        <w:t xml:space="preserve"> určen</w:t>
      </w:r>
      <w:r w:rsidR="00716B71">
        <w:t>y</w:t>
      </w:r>
      <w:r w:rsidRPr="00CC6B0D">
        <w:t xml:space="preserve"> pro bezplatné používání pro potřeby výuky a vzdělávání na všech typech škol a školských zařízení</w:t>
      </w:r>
      <w:r w:rsidRPr="00D15ADE">
        <w:t>.</w:t>
      </w: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E40B3" w:rsidRDefault="006B2A37" w:rsidP="00240176">
      <w:pPr>
        <w:spacing w:after="0"/>
        <w:jc w:val="both"/>
      </w:pPr>
      <w:r>
        <w:t xml:space="preserve">                                                                </w:t>
      </w: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sectPr w:rsidR="00AE40B3" w:rsidSect="004F201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F" w:rsidRDefault="00D05AFF" w:rsidP="006C5FCC">
      <w:pPr>
        <w:spacing w:after="0" w:line="240" w:lineRule="auto"/>
      </w:pPr>
      <w:r>
        <w:separator/>
      </w:r>
    </w:p>
  </w:endnote>
  <w:end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05AFF" w:rsidRDefault="00D05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02">
          <w:rPr>
            <w:noProof/>
          </w:rPr>
          <w:t>5</w:t>
        </w:r>
        <w:r>
          <w:fldChar w:fldCharType="end"/>
        </w:r>
      </w:p>
    </w:sdtContent>
  </w:sdt>
  <w:p w:rsidR="00D05AFF" w:rsidRDefault="00D05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F" w:rsidRDefault="00D05AFF" w:rsidP="006C5FCC">
      <w:pPr>
        <w:spacing w:after="0" w:line="240" w:lineRule="auto"/>
      </w:pPr>
      <w:r>
        <w:separator/>
      </w:r>
    </w:p>
  </w:footnote>
  <w:foot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footnote>
  <w:footnote w:id="1">
    <w:p w:rsidR="00C3311D" w:rsidRDefault="00C3311D">
      <w:pPr>
        <w:pStyle w:val="Textpoznpodarou"/>
      </w:pPr>
      <w:r>
        <w:rPr>
          <w:rStyle w:val="Znakapoznpodarou"/>
        </w:rPr>
        <w:footnoteRef/>
      </w:r>
      <w:r>
        <w:t xml:space="preserve"> Převzato s úpravami z </w:t>
      </w:r>
      <w:r>
        <w:rPr>
          <w:rFonts w:cstheme="minorHAnsi"/>
        </w:rPr>
        <w:t>[2]</w:t>
      </w:r>
      <w:r>
        <w:t>, s. 717.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69F"/>
    <w:multiLevelType w:val="hybridMultilevel"/>
    <w:tmpl w:val="553A2E52"/>
    <w:lvl w:ilvl="0" w:tplc="2274369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50123C1"/>
    <w:multiLevelType w:val="hybridMultilevel"/>
    <w:tmpl w:val="B4D83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921DB"/>
    <w:multiLevelType w:val="hybridMultilevel"/>
    <w:tmpl w:val="17FEE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A6CCD"/>
    <w:multiLevelType w:val="hybridMultilevel"/>
    <w:tmpl w:val="AA1C8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5C86"/>
    <w:multiLevelType w:val="hybridMultilevel"/>
    <w:tmpl w:val="354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807B3"/>
    <w:multiLevelType w:val="hybridMultilevel"/>
    <w:tmpl w:val="4762CA76"/>
    <w:lvl w:ilvl="0" w:tplc="CA689192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B83"/>
    <w:multiLevelType w:val="hybridMultilevel"/>
    <w:tmpl w:val="490E1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3523D"/>
    <w:multiLevelType w:val="hybridMultilevel"/>
    <w:tmpl w:val="7F267390"/>
    <w:lvl w:ilvl="0" w:tplc="0768965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96379"/>
    <w:multiLevelType w:val="hybridMultilevel"/>
    <w:tmpl w:val="0924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F6546"/>
    <w:multiLevelType w:val="hybridMultilevel"/>
    <w:tmpl w:val="69DEC8D0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15C11"/>
    <w:rsid w:val="0003089C"/>
    <w:rsid w:val="00031E7B"/>
    <w:rsid w:val="00072B1F"/>
    <w:rsid w:val="00076359"/>
    <w:rsid w:val="00091D3A"/>
    <w:rsid w:val="000A149F"/>
    <w:rsid w:val="000A4BD0"/>
    <w:rsid w:val="000B20C4"/>
    <w:rsid w:val="000B499D"/>
    <w:rsid w:val="000E0DB9"/>
    <w:rsid w:val="000E1AA1"/>
    <w:rsid w:val="000E38E8"/>
    <w:rsid w:val="000F1016"/>
    <w:rsid w:val="000F24CA"/>
    <w:rsid w:val="0010742F"/>
    <w:rsid w:val="00115D76"/>
    <w:rsid w:val="00123690"/>
    <w:rsid w:val="001244F5"/>
    <w:rsid w:val="001758DE"/>
    <w:rsid w:val="00187951"/>
    <w:rsid w:val="00193891"/>
    <w:rsid w:val="00196E52"/>
    <w:rsid w:val="001A5F59"/>
    <w:rsid w:val="001B5616"/>
    <w:rsid w:val="001C7D90"/>
    <w:rsid w:val="001D5919"/>
    <w:rsid w:val="001D66BD"/>
    <w:rsid w:val="001E5CC1"/>
    <w:rsid w:val="001F366B"/>
    <w:rsid w:val="00202034"/>
    <w:rsid w:val="00227ADC"/>
    <w:rsid w:val="002365C7"/>
    <w:rsid w:val="00240176"/>
    <w:rsid w:val="00242B24"/>
    <w:rsid w:val="00253A67"/>
    <w:rsid w:val="002707CC"/>
    <w:rsid w:val="002740C1"/>
    <w:rsid w:val="00277477"/>
    <w:rsid w:val="00284F9B"/>
    <w:rsid w:val="002912C8"/>
    <w:rsid w:val="0029474D"/>
    <w:rsid w:val="002B1E80"/>
    <w:rsid w:val="002B34CE"/>
    <w:rsid w:val="002B6755"/>
    <w:rsid w:val="002F327B"/>
    <w:rsid w:val="00310171"/>
    <w:rsid w:val="003176C2"/>
    <w:rsid w:val="0032222B"/>
    <w:rsid w:val="003263FD"/>
    <w:rsid w:val="003342F6"/>
    <w:rsid w:val="00334EA4"/>
    <w:rsid w:val="00344BB4"/>
    <w:rsid w:val="00353162"/>
    <w:rsid w:val="00355CFA"/>
    <w:rsid w:val="00362BB8"/>
    <w:rsid w:val="00365170"/>
    <w:rsid w:val="003A598E"/>
    <w:rsid w:val="003D4F3B"/>
    <w:rsid w:val="003D532E"/>
    <w:rsid w:val="003E2618"/>
    <w:rsid w:val="003F2353"/>
    <w:rsid w:val="003F3A1A"/>
    <w:rsid w:val="003F3F79"/>
    <w:rsid w:val="003F6508"/>
    <w:rsid w:val="00400B15"/>
    <w:rsid w:val="0041532F"/>
    <w:rsid w:val="0041558A"/>
    <w:rsid w:val="00417B9F"/>
    <w:rsid w:val="0044371C"/>
    <w:rsid w:val="00461AC6"/>
    <w:rsid w:val="0047419B"/>
    <w:rsid w:val="0047509D"/>
    <w:rsid w:val="00483F08"/>
    <w:rsid w:val="00497FFC"/>
    <w:rsid w:val="004B2A5E"/>
    <w:rsid w:val="004B4E88"/>
    <w:rsid w:val="004B70E4"/>
    <w:rsid w:val="004C5551"/>
    <w:rsid w:val="004D1718"/>
    <w:rsid w:val="004D21B5"/>
    <w:rsid w:val="004F2014"/>
    <w:rsid w:val="004F2722"/>
    <w:rsid w:val="004F3EEC"/>
    <w:rsid w:val="00506F57"/>
    <w:rsid w:val="00516734"/>
    <w:rsid w:val="00523AA3"/>
    <w:rsid w:val="00527B71"/>
    <w:rsid w:val="00532196"/>
    <w:rsid w:val="00532C2A"/>
    <w:rsid w:val="0053714D"/>
    <w:rsid w:val="00537C24"/>
    <w:rsid w:val="005514E7"/>
    <w:rsid w:val="00551F4D"/>
    <w:rsid w:val="0055525A"/>
    <w:rsid w:val="005713EF"/>
    <w:rsid w:val="00585102"/>
    <w:rsid w:val="005926E7"/>
    <w:rsid w:val="005A428A"/>
    <w:rsid w:val="005A48F3"/>
    <w:rsid w:val="005B0D86"/>
    <w:rsid w:val="005B749A"/>
    <w:rsid w:val="005C1C55"/>
    <w:rsid w:val="005C315B"/>
    <w:rsid w:val="005C4291"/>
    <w:rsid w:val="005E3B84"/>
    <w:rsid w:val="005F658F"/>
    <w:rsid w:val="00642942"/>
    <w:rsid w:val="0065181A"/>
    <w:rsid w:val="00661B81"/>
    <w:rsid w:val="00674DC5"/>
    <w:rsid w:val="0068592D"/>
    <w:rsid w:val="00690235"/>
    <w:rsid w:val="00693CB6"/>
    <w:rsid w:val="006A4E1E"/>
    <w:rsid w:val="006B2A37"/>
    <w:rsid w:val="006B38AA"/>
    <w:rsid w:val="006C5FCC"/>
    <w:rsid w:val="006D210A"/>
    <w:rsid w:val="006E069E"/>
    <w:rsid w:val="006F6380"/>
    <w:rsid w:val="0070513D"/>
    <w:rsid w:val="007154E6"/>
    <w:rsid w:val="00716B71"/>
    <w:rsid w:val="00716F50"/>
    <w:rsid w:val="0073063E"/>
    <w:rsid w:val="00731D15"/>
    <w:rsid w:val="00733B0D"/>
    <w:rsid w:val="00764967"/>
    <w:rsid w:val="00774464"/>
    <w:rsid w:val="00794263"/>
    <w:rsid w:val="0079480D"/>
    <w:rsid w:val="00795D5A"/>
    <w:rsid w:val="0079626E"/>
    <w:rsid w:val="00797309"/>
    <w:rsid w:val="007A35B6"/>
    <w:rsid w:val="007B5ADC"/>
    <w:rsid w:val="007C11B8"/>
    <w:rsid w:val="007C12C8"/>
    <w:rsid w:val="007C7F40"/>
    <w:rsid w:val="007D035B"/>
    <w:rsid w:val="007D532E"/>
    <w:rsid w:val="007E6211"/>
    <w:rsid w:val="007F0DA2"/>
    <w:rsid w:val="007F1C36"/>
    <w:rsid w:val="007F45F0"/>
    <w:rsid w:val="008037FA"/>
    <w:rsid w:val="008066A0"/>
    <w:rsid w:val="00812576"/>
    <w:rsid w:val="008746A5"/>
    <w:rsid w:val="008762D6"/>
    <w:rsid w:val="00881580"/>
    <w:rsid w:val="0088531A"/>
    <w:rsid w:val="008F1288"/>
    <w:rsid w:val="008F5875"/>
    <w:rsid w:val="00903B1E"/>
    <w:rsid w:val="00916935"/>
    <w:rsid w:val="00925091"/>
    <w:rsid w:val="009256D7"/>
    <w:rsid w:val="009376A9"/>
    <w:rsid w:val="0095134E"/>
    <w:rsid w:val="00955646"/>
    <w:rsid w:val="009626BA"/>
    <w:rsid w:val="00963621"/>
    <w:rsid w:val="00964BDA"/>
    <w:rsid w:val="00976AE9"/>
    <w:rsid w:val="00976ED9"/>
    <w:rsid w:val="00997A10"/>
    <w:rsid w:val="00997EDE"/>
    <w:rsid w:val="009A53FF"/>
    <w:rsid w:val="009A6BB1"/>
    <w:rsid w:val="009A6CEF"/>
    <w:rsid w:val="009B31C9"/>
    <w:rsid w:val="009B3837"/>
    <w:rsid w:val="009C7EBA"/>
    <w:rsid w:val="009E650F"/>
    <w:rsid w:val="00A12F6B"/>
    <w:rsid w:val="00A16971"/>
    <w:rsid w:val="00A405E8"/>
    <w:rsid w:val="00A4065D"/>
    <w:rsid w:val="00A513C6"/>
    <w:rsid w:val="00A54B77"/>
    <w:rsid w:val="00A54BF7"/>
    <w:rsid w:val="00A573EB"/>
    <w:rsid w:val="00A601FD"/>
    <w:rsid w:val="00A80CF6"/>
    <w:rsid w:val="00A82663"/>
    <w:rsid w:val="00AB50D8"/>
    <w:rsid w:val="00AB5693"/>
    <w:rsid w:val="00AC1EAA"/>
    <w:rsid w:val="00AE40B3"/>
    <w:rsid w:val="00B01704"/>
    <w:rsid w:val="00B051F0"/>
    <w:rsid w:val="00B1076E"/>
    <w:rsid w:val="00B10AD9"/>
    <w:rsid w:val="00B14783"/>
    <w:rsid w:val="00B17AFE"/>
    <w:rsid w:val="00B32AC5"/>
    <w:rsid w:val="00B36AC6"/>
    <w:rsid w:val="00B410BE"/>
    <w:rsid w:val="00B55F1D"/>
    <w:rsid w:val="00B734B7"/>
    <w:rsid w:val="00B90DE5"/>
    <w:rsid w:val="00B96405"/>
    <w:rsid w:val="00BA28A0"/>
    <w:rsid w:val="00BA3B1A"/>
    <w:rsid w:val="00BA6820"/>
    <w:rsid w:val="00BB1842"/>
    <w:rsid w:val="00BB3BF2"/>
    <w:rsid w:val="00BB67EB"/>
    <w:rsid w:val="00BE429B"/>
    <w:rsid w:val="00BE489F"/>
    <w:rsid w:val="00BE7B1F"/>
    <w:rsid w:val="00BF6265"/>
    <w:rsid w:val="00C11200"/>
    <w:rsid w:val="00C15F0E"/>
    <w:rsid w:val="00C21DBB"/>
    <w:rsid w:val="00C31896"/>
    <w:rsid w:val="00C3311D"/>
    <w:rsid w:val="00C4765D"/>
    <w:rsid w:val="00C57FD9"/>
    <w:rsid w:val="00C65C7E"/>
    <w:rsid w:val="00C76A86"/>
    <w:rsid w:val="00C84C15"/>
    <w:rsid w:val="00C90FB8"/>
    <w:rsid w:val="00CA11A0"/>
    <w:rsid w:val="00CB2109"/>
    <w:rsid w:val="00CC10BF"/>
    <w:rsid w:val="00CC18DC"/>
    <w:rsid w:val="00CD2699"/>
    <w:rsid w:val="00CD7CE3"/>
    <w:rsid w:val="00D0289B"/>
    <w:rsid w:val="00D05AFF"/>
    <w:rsid w:val="00D15211"/>
    <w:rsid w:val="00D2193C"/>
    <w:rsid w:val="00D25EE0"/>
    <w:rsid w:val="00D30FB5"/>
    <w:rsid w:val="00D36F2E"/>
    <w:rsid w:val="00D751C8"/>
    <w:rsid w:val="00D8652B"/>
    <w:rsid w:val="00D87450"/>
    <w:rsid w:val="00DD13B2"/>
    <w:rsid w:val="00DD34F3"/>
    <w:rsid w:val="00DE672A"/>
    <w:rsid w:val="00DF4752"/>
    <w:rsid w:val="00E073CA"/>
    <w:rsid w:val="00E23C76"/>
    <w:rsid w:val="00E25A0F"/>
    <w:rsid w:val="00E32092"/>
    <w:rsid w:val="00E320BF"/>
    <w:rsid w:val="00E3616C"/>
    <w:rsid w:val="00E44AAE"/>
    <w:rsid w:val="00E45FE3"/>
    <w:rsid w:val="00E623B9"/>
    <w:rsid w:val="00EA7970"/>
    <w:rsid w:val="00EB7496"/>
    <w:rsid w:val="00EC0ADB"/>
    <w:rsid w:val="00EC255F"/>
    <w:rsid w:val="00ED258C"/>
    <w:rsid w:val="00ED6C4C"/>
    <w:rsid w:val="00EE03CE"/>
    <w:rsid w:val="00EE0AC4"/>
    <w:rsid w:val="00EE3CFC"/>
    <w:rsid w:val="00EF5AB4"/>
    <w:rsid w:val="00F01A49"/>
    <w:rsid w:val="00F045ED"/>
    <w:rsid w:val="00F11199"/>
    <w:rsid w:val="00F11817"/>
    <w:rsid w:val="00F16699"/>
    <w:rsid w:val="00F17868"/>
    <w:rsid w:val="00F17954"/>
    <w:rsid w:val="00F21215"/>
    <w:rsid w:val="00F31C5A"/>
    <w:rsid w:val="00F40902"/>
    <w:rsid w:val="00F418F4"/>
    <w:rsid w:val="00F43C4A"/>
    <w:rsid w:val="00F46612"/>
    <w:rsid w:val="00F47E48"/>
    <w:rsid w:val="00F66CBD"/>
    <w:rsid w:val="00F71109"/>
    <w:rsid w:val="00F94056"/>
    <w:rsid w:val="00FC00AC"/>
    <w:rsid w:val="00FC16F9"/>
    <w:rsid w:val="00FC4FF8"/>
    <w:rsid w:val="00FD1544"/>
    <w:rsid w:val="00FD4708"/>
    <w:rsid w:val="00FE0FAD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193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193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38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65D3-9C93-41F5-8382-BB343F6B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27</cp:revision>
  <cp:lastPrinted>2013-02-17T15:09:00Z</cp:lastPrinted>
  <dcterms:created xsi:type="dcterms:W3CDTF">2013-02-03T14:25:00Z</dcterms:created>
  <dcterms:modified xsi:type="dcterms:W3CDTF">2013-05-31T07:05:00Z</dcterms:modified>
</cp:coreProperties>
</file>