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5C0A2F" w:rsidRDefault="005C0A2F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0C25FBC" wp14:editId="2BDF7402">
            <wp:extent cx="4572000" cy="1108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2F" w:rsidRDefault="005C0A2F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1. </w:t>
      </w:r>
      <w:r>
        <w:rPr>
          <w:b/>
          <w:color w:val="FF0000"/>
          <w:sz w:val="36"/>
          <w:szCs w:val="36"/>
        </w:rPr>
        <w:t>Elektrostatika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F31C5A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1C5A" w:rsidRPr="00F31C5A">
        <w:rPr>
          <w:sz w:val="24"/>
          <w:szCs w:val="24"/>
        </w:rPr>
        <w:t>listopad</w:t>
      </w:r>
      <w:r w:rsidRPr="00F31C5A">
        <w:rPr>
          <w:sz w:val="24"/>
          <w:szCs w:val="24"/>
        </w:rPr>
        <w:t xml:space="preserve"> 2012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elektrostatiky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A30C9D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A30C9D">
        <w:rPr>
          <w:sz w:val="24"/>
          <w:szCs w:val="24"/>
        </w:rPr>
        <w:t>y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007D98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F31C5A">
        <w:rPr>
          <w:sz w:val="24"/>
          <w:szCs w:val="24"/>
        </w:rPr>
        <w:t xml:space="preserve">elektrostatické pole.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1. </w:t>
      </w:r>
      <w:r w:rsidR="001244F5">
        <w:rPr>
          <w:b/>
          <w:color w:val="FF0000"/>
          <w:sz w:val="32"/>
          <w:szCs w:val="32"/>
        </w:rPr>
        <w:t>Elektrostatika</w:t>
      </w:r>
    </w:p>
    <w:p w:rsidR="00731D15" w:rsidRDefault="00731D15" w:rsidP="003A598E">
      <w:pPr>
        <w:spacing w:after="0"/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F01A49" w:rsidRDefault="00F01A49" w:rsidP="00F01A49">
      <w:pPr>
        <w:pStyle w:val="Textpoznpodarou"/>
      </w:pPr>
      <w:r>
        <w:t>(</w:t>
      </w:r>
      <w:r w:rsidR="003263FD">
        <w:t>Jedná se o PŘÍKLAD 13.1</w:t>
      </w:r>
      <w:r>
        <w:t xml:space="preserve"> z </w:t>
      </w:r>
      <w:r>
        <w:rPr>
          <w:rFonts w:cstheme="minorHAnsi"/>
        </w:rPr>
        <w:t>[1], s. 129.)</w:t>
      </w:r>
    </w:p>
    <w:p w:rsidR="003342F6" w:rsidRDefault="003342F6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1244F5" w:rsidRPr="005F6A67" w:rsidRDefault="001244F5" w:rsidP="006F6380">
      <w:pPr>
        <w:spacing w:after="0"/>
        <w:jc w:val="both"/>
        <w:rPr>
          <w:rFonts w:eastAsiaTheme="minorEastAsia"/>
        </w:rPr>
      </w:pPr>
      <w:r w:rsidRPr="005F6A67">
        <w:t xml:space="preserve">Malé tělísko o hmotnosti </w:t>
      </w:r>
      <m:oMath>
        <m:r>
          <w:rPr>
            <w:rFonts w:ascii="Cambria Math" w:hAnsi="Cambria Math"/>
          </w:rPr>
          <m:t>m=</m:t>
        </m:r>
      </m:oMath>
      <w:r w:rsidRPr="005F6A67">
        <w:rPr>
          <w:rFonts w:eastAsiaTheme="minorEastAsia"/>
        </w:rPr>
        <w:t xml:space="preserve"> 0,2 g a o elektrickém náboji </w:t>
      </w:r>
      <m:oMath>
        <m:r>
          <w:rPr>
            <w:rFonts w:ascii="Cambria Math" w:eastAsiaTheme="minorEastAsia" w:hAnsi="Cambria Math"/>
          </w:rPr>
          <m:t xml:space="preserve">Q= </m:t>
        </m:r>
      </m:oMath>
      <w:r w:rsidRPr="005F6A67">
        <w:rPr>
          <w:rFonts w:eastAsiaTheme="minorEastAsia"/>
        </w:rPr>
        <w:t>-5·10</w:t>
      </w:r>
      <w:r w:rsidRPr="005F6A67">
        <w:rPr>
          <w:rFonts w:eastAsiaTheme="minorEastAsia"/>
          <w:vertAlign w:val="superscript"/>
        </w:rPr>
        <w:t>-8</w:t>
      </w:r>
      <w:r w:rsidR="00A30C9D" w:rsidRPr="005F6A67">
        <w:rPr>
          <w:rFonts w:eastAsiaTheme="minorEastAsia"/>
          <w:vertAlign w:val="superscript"/>
        </w:rPr>
        <w:t xml:space="preserve"> </w:t>
      </w:r>
      <w:r w:rsidRPr="005F6A67">
        <w:rPr>
          <w:rFonts w:eastAsiaTheme="minorEastAsia"/>
        </w:rPr>
        <w:t>C se pohybuje rovnoměrně přímočaře ve vakuu. Při tom na ně působí kromě tíhové síly síla elektrického pole. Úkoly: 1. Určete a do náčrtku</w:t>
      </w:r>
      <w:r w:rsidR="00A16971" w:rsidRPr="005F6A67">
        <w:rPr>
          <w:rFonts w:eastAsiaTheme="minorEastAsia"/>
        </w:rPr>
        <w:t xml:space="preserve"> zakreslete všechny síly, které na těleso působí.</w:t>
      </w:r>
      <w:r w:rsidR="004E5C0F" w:rsidRPr="005F6A67">
        <w:rPr>
          <w:rFonts w:eastAsiaTheme="minorEastAsia"/>
        </w:rPr>
        <w:t xml:space="preserve"> </w:t>
      </w:r>
      <w:r w:rsidR="00A16971" w:rsidRPr="005F6A67">
        <w:rPr>
          <w:rFonts w:eastAsiaTheme="minorEastAsia"/>
        </w:rPr>
        <w:t>2. Určete intenzitu elektrického p</w:t>
      </w:r>
      <w:r w:rsidR="00C4765D" w:rsidRPr="005F6A67">
        <w:rPr>
          <w:rFonts w:eastAsiaTheme="minorEastAsia"/>
        </w:rPr>
        <w:t>o</w:t>
      </w:r>
      <w:r w:rsidR="00A16971" w:rsidRPr="005F6A67">
        <w:rPr>
          <w:rFonts w:eastAsiaTheme="minorEastAsia"/>
        </w:rPr>
        <w:t>le a zakreslete ji do náčrtku. 3. Vyšetřete, zda ze zadání lze určit směr pohybu.</w:t>
      </w:r>
    </w:p>
    <w:p w:rsidR="0032222B" w:rsidRDefault="00362BB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</w:t>
      </w:r>
      <w:r w:rsidR="0032222B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</w:t>
      </w:r>
      <w:r w:rsidR="003F3F79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</w:t>
      </w:r>
    </w:p>
    <w:p w:rsidR="00955646" w:rsidRPr="00C4765D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A16971" w:rsidRPr="005F6A67" w:rsidRDefault="00527B71" w:rsidP="00242B24">
      <w:pPr>
        <w:spacing w:after="0"/>
        <w:jc w:val="both"/>
        <w:rPr>
          <w:rFonts w:eastAsiaTheme="minorEastAsia"/>
        </w:rPr>
      </w:pPr>
      <w:r w:rsidRPr="005F6A67">
        <w:rPr>
          <w:rFonts w:eastAsiaTheme="minorEastAsia"/>
        </w:rPr>
        <w:t xml:space="preserve">1. </w:t>
      </w:r>
      <w:r w:rsidR="00A16971" w:rsidRPr="005F6A67">
        <w:rPr>
          <w:rFonts w:eastAsiaTheme="minorEastAsia"/>
        </w:rPr>
        <w:t xml:space="preserve">Na tělísko působí dvě síly: </w:t>
      </w:r>
      <w:r w:rsidR="004F3EEC" w:rsidRPr="005F6A67">
        <w:rPr>
          <w:rFonts w:eastAsiaTheme="minorEastAsia"/>
        </w:rPr>
        <w:t xml:space="preserve">tíhová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="004F3EEC" w:rsidRPr="005F6A67">
        <w:rPr>
          <w:rFonts w:eastAsiaTheme="minorEastAsia"/>
        </w:rPr>
        <w:t xml:space="preserve"> a elektrická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="004F3EEC" w:rsidRPr="005F6A67">
        <w:rPr>
          <w:rFonts w:eastAsiaTheme="minorEastAsia"/>
        </w:rPr>
        <w:t>. Tíhová síla míří svisle dolů a má velikost</w:t>
      </w:r>
      <m:oMath>
        <m:r>
          <w:rPr>
            <w:rFonts w:ascii="Cambria Math" w:eastAsiaTheme="minorEastAsia" w:hAnsi="Cambria Math"/>
          </w:rPr>
          <m:t xml:space="preserve"> mg=</m:t>
        </m:r>
      </m:oMath>
      <w:r w:rsidR="004F3EEC" w:rsidRPr="005F6A67">
        <w:rPr>
          <w:rFonts w:eastAsiaTheme="minorEastAsia"/>
        </w:rPr>
        <w:t xml:space="preserve"> </w:t>
      </w:r>
      <w:r w:rsidR="005F6A67">
        <w:rPr>
          <w:rFonts w:eastAsiaTheme="minorEastAsia"/>
        </w:rPr>
        <w:t xml:space="preserve">= </w:t>
      </w:r>
      <w:r w:rsidR="004F3EEC" w:rsidRPr="005F6A67">
        <w:rPr>
          <w:rFonts w:eastAsiaTheme="minorEastAsia"/>
        </w:rPr>
        <w:t>2·10</w:t>
      </w:r>
      <w:r w:rsidR="004F3EEC" w:rsidRPr="005F6A67">
        <w:rPr>
          <w:rFonts w:eastAsiaTheme="minorEastAsia"/>
          <w:vertAlign w:val="superscript"/>
        </w:rPr>
        <w:t>-4</w:t>
      </w:r>
      <w:r w:rsidR="004F3EEC" w:rsidRPr="005F6A67">
        <w:rPr>
          <w:rFonts w:eastAsiaTheme="minorEastAsia"/>
        </w:rPr>
        <w:t>·10 N = 2·10</w:t>
      </w:r>
      <w:r w:rsidR="004F3EEC" w:rsidRPr="005F6A67">
        <w:rPr>
          <w:rFonts w:eastAsiaTheme="minorEastAsia"/>
          <w:vertAlign w:val="superscript"/>
        </w:rPr>
        <w:t>-3</w:t>
      </w:r>
      <w:r w:rsidR="004F3EEC" w:rsidRPr="005F6A67">
        <w:rPr>
          <w:rFonts w:eastAsiaTheme="minorEastAsia"/>
        </w:rPr>
        <w:t xml:space="preserve"> N. Elektrická síla: Při rovnoměrném přímočarém pohybu má tělísko nulové zrychlení,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 w:rsidR="004F3EEC" w:rsidRPr="005F6A67">
        <w:rPr>
          <w:rFonts w:eastAsiaTheme="minorEastAsia"/>
        </w:rPr>
        <w:t xml:space="preserve">. Předpokládáme, že děj probíhá v laboratorní, tj. inerciální soustavě. Pak z druhého pohybového zákona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4F3EEC" w:rsidRPr="005F6A67">
        <w:rPr>
          <w:rFonts w:eastAsiaTheme="minorEastAsia"/>
        </w:rPr>
        <w:t xml:space="preserve">, kde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</m:oMath>
      <w:r w:rsidR="004F3EEC" w:rsidRPr="005F6A67">
        <w:rPr>
          <w:rFonts w:eastAsiaTheme="minorEastAsia"/>
        </w:rPr>
        <w:t xml:space="preserve"> </w:t>
      </w:r>
      <w:r w:rsidR="00FC4FF8" w:rsidRPr="005F6A67">
        <w:rPr>
          <w:rFonts w:eastAsiaTheme="minorEastAsia"/>
        </w:rPr>
        <w:t xml:space="preserve">je výsledná síla, plyne,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0,</m:t>
            </m:r>
          </m:e>
        </m:acc>
      </m:oMath>
      <w:r w:rsidR="00C4765D" w:rsidRPr="005F6A67">
        <w:rPr>
          <w:rFonts w:eastAsiaTheme="minorEastAsia"/>
        </w:rPr>
        <w:t xml:space="preserve"> tj.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0.</m:t>
            </m:r>
          </m:e>
        </m:acc>
      </m:oMath>
      <w:r w:rsidR="00C4765D" w:rsidRPr="005F6A67">
        <w:rPr>
          <w:rFonts w:eastAsiaTheme="minorEastAsia"/>
        </w:rPr>
        <w:t xml:space="preserve">  Odtud plyne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="00DD13B2" w:rsidRPr="005F6A67">
        <w:rPr>
          <w:rFonts w:eastAsiaTheme="minorEastAsia"/>
        </w:rPr>
        <w:t>. Elektrická síla tedy míří svisle vzhůru a má velikost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F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DD13B2" w:rsidRPr="005F6A67">
        <w:rPr>
          <w:rFonts w:eastAsiaTheme="minorEastAsia"/>
        </w:rPr>
        <w:t xml:space="preserve"> 2</w:t>
      </w:r>
      <w:r w:rsidR="00DD13B2" w:rsidRPr="005F6A67">
        <w:rPr>
          <w:rFonts w:eastAsiaTheme="minorEastAsia" w:cstheme="minorHAnsi"/>
        </w:rPr>
        <w:t>·</w:t>
      </w:r>
      <w:r w:rsidR="00DD13B2" w:rsidRPr="005F6A67">
        <w:rPr>
          <w:rFonts w:eastAsiaTheme="minorEastAsia"/>
        </w:rPr>
        <w:t>10</w:t>
      </w:r>
      <w:r w:rsidR="00DD13B2" w:rsidRPr="005F6A67">
        <w:rPr>
          <w:rFonts w:eastAsiaTheme="minorEastAsia"/>
          <w:vertAlign w:val="superscript"/>
        </w:rPr>
        <w:t>-3</w:t>
      </w:r>
      <w:r w:rsidR="00DD13B2" w:rsidRPr="005F6A67">
        <w:rPr>
          <w:rFonts w:eastAsiaTheme="minorEastAsia"/>
        </w:rPr>
        <w:t xml:space="preserve"> N.</w:t>
      </w:r>
    </w:p>
    <w:p w:rsidR="00527B71" w:rsidRPr="005F6A67" w:rsidRDefault="00537C24" w:rsidP="00242B24">
      <w:pPr>
        <w:spacing w:after="0"/>
        <w:jc w:val="both"/>
        <w:rPr>
          <w:rFonts w:eastAsiaTheme="minorEastAsia"/>
        </w:rPr>
      </w:pPr>
      <w:r w:rsidRPr="005F6A67">
        <w:rPr>
          <w:b/>
          <w:noProof/>
          <w:color w:val="397BE7"/>
          <w:lang w:eastAsia="cs-CZ"/>
        </w:rPr>
        <w:drawing>
          <wp:anchor distT="0" distB="0" distL="114300" distR="114300" simplePos="0" relativeHeight="251658240" behindDoc="0" locked="0" layoutInCell="1" allowOverlap="1" wp14:anchorId="5C150F5F" wp14:editId="2EFB9D22">
            <wp:simplePos x="0" y="0"/>
            <wp:positionH relativeFrom="column">
              <wp:posOffset>3173095</wp:posOffset>
            </wp:positionH>
            <wp:positionV relativeFrom="paragraph">
              <wp:posOffset>423545</wp:posOffset>
            </wp:positionV>
            <wp:extent cx="2537460" cy="2424430"/>
            <wp:effectExtent l="19050" t="19050" r="15240" b="139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nz. el pol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1" t="4451" r="24937" b="20834"/>
                    <a:stretch/>
                  </pic:blipFill>
                  <pic:spPr bwMode="auto">
                    <a:xfrm>
                      <a:off x="0" y="0"/>
                      <a:ext cx="2537460" cy="24244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7B71" w:rsidRPr="005F6A67">
        <w:rPr>
          <w:rFonts w:eastAsiaTheme="minorEastAsia"/>
        </w:rPr>
        <w:t xml:space="preserve">2. </w:t>
      </w:r>
      <w:r w:rsidR="00C90FB8" w:rsidRPr="005F6A67">
        <w:rPr>
          <w:rFonts w:eastAsiaTheme="minorEastAsia"/>
        </w:rPr>
        <w:t>Pro i</w:t>
      </w:r>
      <w:r w:rsidR="00527B71" w:rsidRPr="005F6A67">
        <w:rPr>
          <w:rFonts w:eastAsiaTheme="minorEastAsia"/>
        </w:rPr>
        <w:t>ntenzit</w:t>
      </w:r>
      <w:r w:rsidR="00C90FB8" w:rsidRPr="005F6A67">
        <w:rPr>
          <w:rFonts w:eastAsiaTheme="minorEastAsia"/>
        </w:rPr>
        <w:t>u</w:t>
      </w:r>
      <w:r w:rsidR="00527B71" w:rsidRPr="005F6A67">
        <w:rPr>
          <w:rFonts w:eastAsiaTheme="minorEastAsia"/>
        </w:rPr>
        <w:t xml:space="preserve"> elektrického pole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527B71" w:rsidRPr="005F6A67">
        <w:rPr>
          <w:rFonts w:eastAsiaTheme="minorEastAsia"/>
        </w:rPr>
        <w:t xml:space="preserve"> platí: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 w:rsidR="00527B71" w:rsidRPr="005F6A67">
        <w:rPr>
          <w:rFonts w:eastAsiaTheme="minorEastAsia"/>
        </w:rPr>
        <w:t xml:space="preserve">. Protože v uvažovaném případě míří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="00527B71" w:rsidRPr="005F6A67">
        <w:rPr>
          <w:rFonts w:eastAsiaTheme="minorEastAsia"/>
        </w:rPr>
        <w:t xml:space="preserve"> svisle vzhůru a protože </w:t>
      </w:r>
      <m:oMath>
        <m:r>
          <w:rPr>
            <w:rFonts w:ascii="Cambria Math" w:eastAsiaTheme="minorEastAsia" w:hAnsi="Cambria Math"/>
          </w:rPr>
          <m:t>Q&lt;0</m:t>
        </m:r>
      </m:oMath>
      <w:r w:rsidR="00527B71" w:rsidRPr="005F6A67">
        <w:rPr>
          <w:rFonts w:eastAsiaTheme="minorEastAsia"/>
        </w:rPr>
        <w:t>, míř</w:t>
      </w:r>
      <w:r w:rsidR="00DF4752" w:rsidRPr="005F6A67">
        <w:rPr>
          <w:rFonts w:eastAsiaTheme="minorEastAsia"/>
        </w:rPr>
        <w:t xml:space="preserve">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DF4752" w:rsidRPr="005F6A67">
        <w:rPr>
          <w:rFonts w:eastAsiaTheme="minorEastAsia"/>
        </w:rPr>
        <w:t xml:space="preserve"> svisle dolů (obr. 1) a má velikost </w:t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Q 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</m:oMath>
      <w:r w:rsidR="00DF4752" w:rsidRPr="005F6A67">
        <w:rPr>
          <w:rFonts w:eastAsiaTheme="minorEastAsia"/>
        </w:rPr>
        <w:t xml:space="preserve"> 4</w:t>
      </w:r>
      <w:r w:rsidR="00DF4752" w:rsidRPr="005F6A67">
        <w:rPr>
          <w:rFonts w:eastAsiaTheme="minorEastAsia" w:cstheme="minorHAnsi"/>
        </w:rPr>
        <w:t>·</w:t>
      </w:r>
      <w:r w:rsidR="00DF4752" w:rsidRPr="005F6A67">
        <w:rPr>
          <w:rFonts w:eastAsiaTheme="minorEastAsia"/>
        </w:rPr>
        <w:t>10</w:t>
      </w:r>
      <w:r w:rsidR="00DF4752" w:rsidRPr="005F6A67">
        <w:rPr>
          <w:rFonts w:eastAsiaTheme="minorEastAsia"/>
          <w:vertAlign w:val="superscript"/>
        </w:rPr>
        <w:t>4</w:t>
      </w:r>
      <w:r w:rsidR="00DF4752" w:rsidRPr="005F6A67">
        <w:rPr>
          <w:rFonts w:eastAsiaTheme="minorEastAsia"/>
        </w:rPr>
        <w:t xml:space="preserve"> V</w:t>
      </w:r>
      <w:r w:rsidR="00DF4752" w:rsidRPr="005F6A67">
        <w:rPr>
          <w:rFonts w:eastAsiaTheme="minorEastAsia" w:cstheme="minorHAnsi"/>
        </w:rPr>
        <w:t>·</w:t>
      </w:r>
      <w:r w:rsidR="00DF4752" w:rsidRPr="005F6A67">
        <w:rPr>
          <w:rFonts w:eastAsiaTheme="minorEastAsia"/>
        </w:rPr>
        <w:t>m</w:t>
      </w:r>
      <w:r w:rsidR="00DF4752" w:rsidRPr="005F6A67">
        <w:rPr>
          <w:rFonts w:eastAsiaTheme="minorEastAsia"/>
          <w:vertAlign w:val="superscript"/>
        </w:rPr>
        <w:t>-1</w:t>
      </w:r>
      <w:r w:rsidR="00DF4752" w:rsidRPr="005F6A67">
        <w:rPr>
          <w:rFonts w:eastAsiaTheme="minorEastAsia"/>
        </w:rPr>
        <w:t>.</w:t>
      </w:r>
    </w:p>
    <w:p w:rsidR="00187951" w:rsidRPr="005F6A67" w:rsidRDefault="00DF4752" w:rsidP="00DF4752">
      <w:pPr>
        <w:spacing w:after="120"/>
        <w:jc w:val="both"/>
        <w:rPr>
          <w:rFonts w:eastAsiaTheme="minorEastAsia" w:cstheme="minorHAnsi"/>
        </w:rPr>
      </w:pPr>
      <w:r w:rsidRPr="005F6A67">
        <w:rPr>
          <w:rFonts w:eastAsiaTheme="minorEastAsia"/>
        </w:rPr>
        <w:t>3. Směr pohybu není v zadání uveden ani ho nelze ze zadání určit.</w:t>
      </w:r>
    </w:p>
    <w:p w:rsidR="00187951" w:rsidRDefault="00187951" w:rsidP="00187951">
      <w:pPr>
        <w:spacing w:after="0"/>
        <w:jc w:val="both"/>
        <w:rPr>
          <w:b/>
          <w:color w:val="397BE7"/>
          <w:sz w:val="24"/>
          <w:szCs w:val="24"/>
        </w:rPr>
      </w:pPr>
    </w:p>
    <w:p w:rsidR="00A82663" w:rsidRDefault="0032222B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="00A82663">
        <w:rPr>
          <w:color w:val="000000" w:themeColor="text1"/>
        </w:rPr>
        <w:t xml:space="preserve">                             </w:t>
      </w:r>
    </w:p>
    <w:p w:rsidR="00537C24" w:rsidRDefault="00537C24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537C24" w:rsidRDefault="00537C24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537C24" w:rsidRDefault="00537C24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537C24" w:rsidRDefault="00537C24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537C24" w:rsidRDefault="00537C24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537C24" w:rsidRPr="00537C24" w:rsidRDefault="00537C24" w:rsidP="00B90DE5">
      <w:pPr>
        <w:spacing w:after="0"/>
        <w:jc w:val="both"/>
      </w:pPr>
      <w:r>
        <w:rPr>
          <w:b/>
          <w:color w:val="397BE7"/>
          <w:sz w:val="28"/>
          <w:szCs w:val="28"/>
        </w:rPr>
        <w:t xml:space="preserve">                                                                        </w:t>
      </w:r>
      <w:r w:rsidR="00D62F1D">
        <w:rPr>
          <w:b/>
          <w:color w:val="397BE7"/>
          <w:sz w:val="28"/>
          <w:szCs w:val="28"/>
        </w:rPr>
        <w:t xml:space="preserve">   </w:t>
      </w:r>
      <w:r>
        <w:rPr>
          <w:b/>
          <w:color w:val="397BE7"/>
          <w:sz w:val="28"/>
          <w:szCs w:val="28"/>
        </w:rPr>
        <w:t xml:space="preserve">                            </w:t>
      </w:r>
      <w:r w:rsidRPr="00537C24">
        <w:t>Obr. 1</w:t>
      </w:r>
    </w:p>
    <w:p w:rsidR="00D62F1D" w:rsidRDefault="00D62F1D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F01A49" w:rsidRDefault="007A35B6" w:rsidP="00B90DE5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F01A49" w:rsidRDefault="00B1076E" w:rsidP="00F01A49">
      <w:pPr>
        <w:pStyle w:val="Textpoznpodarou"/>
      </w:pPr>
      <w:r>
        <w:t>(</w:t>
      </w:r>
      <w:r w:rsidR="00C90FB8">
        <w:t xml:space="preserve">Jedná se o PŘÍKLAD 13.2 </w:t>
      </w:r>
      <w:r w:rsidR="00F01A49">
        <w:t xml:space="preserve">z </w:t>
      </w:r>
      <w:r w:rsidR="00F01A49">
        <w:rPr>
          <w:rFonts w:cstheme="minorHAnsi"/>
        </w:rPr>
        <w:t>[1], s. 131.</w:t>
      </w:r>
      <w:r>
        <w:rPr>
          <w:rFonts w:cstheme="minorHAnsi"/>
        </w:rPr>
        <w:t>)</w:t>
      </w:r>
      <w:r w:rsidR="00F01A49">
        <w:t xml:space="preserve"> </w:t>
      </w:r>
    </w:p>
    <w:p w:rsidR="00242B24" w:rsidRDefault="00242B24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5926E7" w:rsidRPr="005F6A67" w:rsidRDefault="005926E7" w:rsidP="00B90DE5">
      <w:pPr>
        <w:spacing w:after="0"/>
        <w:jc w:val="both"/>
      </w:pPr>
      <w:r w:rsidRPr="005F6A67">
        <w:t xml:space="preserve">Dva bodové elektrické náboje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Pr="005F6A67">
        <w:rPr>
          <w:rFonts w:eastAsiaTheme="minorEastAsia"/>
        </w:rPr>
        <w:t xml:space="preserve"> -4</w:t>
      </w:r>
      <m:oMath>
        <m:r>
          <w:rPr>
            <w:rFonts w:ascii="Cambria Math" w:eastAsiaTheme="minorEastAsia" w:hAnsi="Cambria Math"/>
          </w:rPr>
          <m:t>·</m:t>
        </m:r>
      </m:oMath>
      <w:r w:rsidRPr="005F6A67">
        <w:rPr>
          <w:rFonts w:eastAsiaTheme="minorEastAsia"/>
        </w:rPr>
        <w:t>10</w:t>
      </w:r>
      <w:r w:rsidRPr="005F6A67">
        <w:rPr>
          <w:rFonts w:eastAsiaTheme="minorEastAsia"/>
          <w:vertAlign w:val="superscript"/>
        </w:rPr>
        <w:t>-8</w:t>
      </w:r>
      <w:r w:rsidRPr="005F6A67">
        <w:rPr>
          <w:rFonts w:eastAsiaTheme="minorEastAsia"/>
        </w:rPr>
        <w:t xml:space="preserve"> C,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Pr="005F6A67">
        <w:rPr>
          <w:rFonts w:eastAsiaTheme="minorEastAsia"/>
        </w:rPr>
        <w:t xml:space="preserve"> 8</w:t>
      </w:r>
      <w:r w:rsidRPr="005F6A67">
        <w:rPr>
          <w:rFonts w:eastAsiaTheme="minorEastAsia" w:cstheme="minorHAnsi"/>
        </w:rPr>
        <w:t>·</w:t>
      </w:r>
      <w:r w:rsidRPr="005F6A67">
        <w:rPr>
          <w:rFonts w:eastAsiaTheme="minorEastAsia"/>
        </w:rPr>
        <w:t>10</w:t>
      </w:r>
      <w:r w:rsidRPr="005F6A67">
        <w:rPr>
          <w:rFonts w:eastAsiaTheme="minorEastAsia"/>
          <w:vertAlign w:val="superscript"/>
        </w:rPr>
        <w:t>-8</w:t>
      </w:r>
      <w:r w:rsidRPr="005F6A67">
        <w:rPr>
          <w:rFonts w:eastAsiaTheme="minorEastAsia"/>
        </w:rPr>
        <w:t xml:space="preserve"> C jsou v inerciální vztažné soustavě ve vakuu v klidu ve vzájemné vzdálenosti </w:t>
      </w:r>
      <m:oMath>
        <m:r>
          <w:rPr>
            <w:rFonts w:ascii="Cambria Math" w:eastAsiaTheme="minorEastAsia" w:hAnsi="Cambria Math"/>
          </w:rPr>
          <m:t>d=</m:t>
        </m:r>
      </m:oMath>
      <w:r w:rsidRPr="005F6A67">
        <w:rPr>
          <w:rFonts w:eastAsiaTheme="minorEastAsia"/>
        </w:rPr>
        <w:t xml:space="preserve"> 20 cm. Určete: 1. elektrickou sílu, která působí na náboj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5F6A67">
        <w:rPr>
          <w:rFonts w:eastAsiaTheme="minorEastAsia"/>
        </w:rPr>
        <w:t>,</w:t>
      </w:r>
      <w:r w:rsidR="00A30C9D" w:rsidRPr="005F6A67">
        <w:rPr>
          <w:rFonts w:eastAsiaTheme="minorEastAsia"/>
        </w:rPr>
        <w:t xml:space="preserve"> </w:t>
      </w:r>
      <w:r w:rsidRPr="005F6A67">
        <w:rPr>
          <w:rFonts w:eastAsiaTheme="minorEastAsia"/>
        </w:rPr>
        <w:t xml:space="preserve">2. elektrickou sílu, která působí na náboj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5F6A67">
        <w:rPr>
          <w:rFonts w:eastAsiaTheme="minorEastAsia"/>
        </w:rPr>
        <w:t>,</w:t>
      </w:r>
      <w:r w:rsidR="004E5C0F" w:rsidRPr="005F6A67">
        <w:rPr>
          <w:rFonts w:eastAsiaTheme="minorEastAsia"/>
        </w:rPr>
        <w:t xml:space="preserve"> </w:t>
      </w:r>
      <w:r w:rsidRPr="005F6A67">
        <w:rPr>
          <w:rFonts w:eastAsiaTheme="minorEastAsia"/>
        </w:rPr>
        <w:t xml:space="preserve">3. intenzitu elektrického pole </w:t>
      </w:r>
      <w:r w:rsidR="007F1C36" w:rsidRPr="005F6A67">
        <w:rPr>
          <w:rFonts w:eastAsiaTheme="minorEastAsia"/>
        </w:rPr>
        <w:t>buzeného</w:t>
      </w:r>
      <w:r w:rsidRPr="005F6A67">
        <w:rPr>
          <w:rFonts w:eastAsiaTheme="minorEastAsia"/>
        </w:rPr>
        <w:t xml:space="preserve"> nábojem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23C76" w:rsidRPr="005F6A67">
        <w:rPr>
          <w:rFonts w:eastAsiaTheme="minorEastAsia"/>
        </w:rPr>
        <w:t xml:space="preserve"> v místě náboje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23C76" w:rsidRPr="005F6A67">
        <w:rPr>
          <w:rFonts w:eastAsiaTheme="minorEastAsia"/>
        </w:rPr>
        <w:t xml:space="preserve">. 4. intenzitu elektrického pole ve středu </w:t>
      </w:r>
      <w:r w:rsidR="00E23C76" w:rsidRPr="005F6A67">
        <w:rPr>
          <w:rFonts w:eastAsiaTheme="minorEastAsia"/>
          <w:i/>
        </w:rPr>
        <w:t>P</w:t>
      </w:r>
      <w:r w:rsidR="00E23C76" w:rsidRPr="005F6A67">
        <w:rPr>
          <w:rFonts w:eastAsiaTheme="minorEastAsia"/>
        </w:rPr>
        <w:t xml:space="preserve"> úsečky spojující náboje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23C76" w:rsidRPr="005F6A67">
        <w:rPr>
          <w:rFonts w:eastAsiaTheme="minorEastAsia"/>
        </w:rPr>
        <w:t>. Jiné elektrické pole než pole uvažovaných nábojů není přítomno.</w:t>
      </w:r>
    </w:p>
    <w:p w:rsidR="007A35B6" w:rsidRDefault="007A35B6" w:rsidP="00B90DE5">
      <w:pPr>
        <w:spacing w:after="0"/>
        <w:jc w:val="both"/>
        <w:rPr>
          <w:b/>
          <w:color w:val="397BE7"/>
          <w:sz w:val="28"/>
          <w:szCs w:val="28"/>
        </w:rPr>
      </w:pPr>
    </w:p>
    <w:p w:rsidR="00E23C76" w:rsidRDefault="00E23C76" w:rsidP="00E23C76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bookmarkStart w:id="0" w:name="_GoBack"/>
      <w:bookmarkEnd w:id="0"/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1D66BD" w:rsidRPr="005F6A67" w:rsidRDefault="001D66BD" w:rsidP="00E23C76">
      <w:pPr>
        <w:spacing w:after="0"/>
        <w:rPr>
          <w:rFonts w:eastAsiaTheme="minorEastAsia"/>
        </w:rPr>
      </w:pPr>
      <w:r w:rsidRPr="005F6A67">
        <w:rPr>
          <w:rFonts w:eastAsiaTheme="minorEastAsia"/>
        </w:rPr>
        <w:t xml:space="preserve">1.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</m:oMath>
      <w:r w:rsidRPr="005F6A67">
        <w:rPr>
          <w:rFonts w:eastAsiaTheme="minorEastAsia"/>
        </w:rPr>
        <w:t xml:space="preserve"> ? Směr viz obr. 2</w:t>
      </w:r>
      <w:r w:rsidR="00E45FE3" w:rsidRPr="005F6A67">
        <w:rPr>
          <w:rFonts w:eastAsiaTheme="minorEastAsia"/>
        </w:rPr>
        <w:t>a</w:t>
      </w:r>
      <w:r w:rsidRPr="005F6A67">
        <w:rPr>
          <w:rFonts w:eastAsiaTheme="minorEastAsia"/>
        </w:rPr>
        <w:t xml:space="preserve">, velikost </w:t>
      </w:r>
    </w:p>
    <w:p w:rsidR="001D66BD" w:rsidRPr="005F6A67" w:rsidRDefault="005F6A67" w:rsidP="00E23C76">
      <w:pPr>
        <w:spacing w:after="0"/>
        <w:rPr>
          <w:rFonts w:eastAsiaTheme="minorEastAsia"/>
        </w:rPr>
      </w:pPr>
      <w:r w:rsidRPr="005F6A67">
        <w:rPr>
          <w:b/>
          <w:noProof/>
          <w:color w:val="397BE7"/>
          <w:lang w:eastAsia="cs-CZ"/>
        </w:rPr>
        <w:drawing>
          <wp:anchor distT="0" distB="0" distL="114300" distR="114300" simplePos="0" relativeHeight="251659264" behindDoc="0" locked="0" layoutInCell="1" allowOverlap="1" wp14:anchorId="51D7BCC2" wp14:editId="5C713DC9">
            <wp:simplePos x="0" y="0"/>
            <wp:positionH relativeFrom="page">
              <wp:posOffset>4267200</wp:posOffset>
            </wp:positionH>
            <wp:positionV relativeFrom="page">
              <wp:posOffset>1711960</wp:posOffset>
            </wp:positionV>
            <wp:extent cx="2653030" cy="2922905"/>
            <wp:effectExtent l="19050" t="1905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ostatika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4" t="4800" r="16017" b="11285"/>
                    <a:stretch/>
                  </pic:blipFill>
                  <pic:spPr bwMode="auto">
                    <a:xfrm>
                      <a:off x="0" y="0"/>
                      <a:ext cx="2653030" cy="2922905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97BE7"/>
          <w:lang w:eastAsia="cs-CZ"/>
        </w:rPr>
        <w:t xml:space="preserve">               </w:t>
      </w:r>
    </w:p>
    <w:p w:rsidR="001D66BD" w:rsidRPr="005F6A67" w:rsidRDefault="001D66BD" w:rsidP="00E23C76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1 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 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-8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·8 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-8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 · 3,14 · 8,85 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-12</m:t>
                </m:r>
              </m:sup>
            </m:sSup>
            <m:r>
              <w:rPr>
                <w:rFonts w:ascii="Cambria Math" w:eastAsiaTheme="minorEastAsia" w:hAnsi="Cambria Math"/>
              </w:rPr>
              <m:t>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0,2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5F6A67">
        <w:rPr>
          <w:rFonts w:eastAsiaTheme="minorEastAsia"/>
        </w:rPr>
        <w:t xml:space="preserve"> N = 7,19</w:t>
      </w:r>
      <w:r w:rsidR="00D25EE0" w:rsidRPr="005F6A67">
        <w:rPr>
          <w:rFonts w:eastAsiaTheme="minorEastAsia"/>
        </w:rPr>
        <w:t xml:space="preserve"> </w:t>
      </w:r>
      <w:r w:rsidRPr="005F6A67">
        <w:rPr>
          <w:rFonts w:eastAsiaTheme="minorEastAsia" w:cstheme="minorHAnsi"/>
        </w:rPr>
        <w:t>·</w:t>
      </w:r>
      <w:r w:rsidR="00D25EE0" w:rsidRPr="005F6A67">
        <w:rPr>
          <w:rFonts w:eastAsiaTheme="minorEastAsia" w:cstheme="minorHAnsi"/>
        </w:rPr>
        <w:t xml:space="preserve"> </w:t>
      </w:r>
      <w:r w:rsidR="00115D76" w:rsidRPr="005F6A67">
        <w:rPr>
          <w:rFonts w:eastAsiaTheme="minorEastAsia"/>
        </w:rPr>
        <w:t>10</w:t>
      </w:r>
      <w:r w:rsidR="00115D76" w:rsidRPr="005F6A67">
        <w:rPr>
          <w:rFonts w:eastAsiaTheme="minorEastAsia"/>
          <w:vertAlign w:val="superscript"/>
        </w:rPr>
        <w:t>-4</w:t>
      </w:r>
      <w:r w:rsidR="00115D76" w:rsidRPr="005F6A67">
        <w:rPr>
          <w:rFonts w:eastAsiaTheme="minorEastAsia"/>
        </w:rPr>
        <w:t xml:space="preserve"> N.</w:t>
      </w:r>
    </w:p>
    <w:p w:rsidR="00115D76" w:rsidRPr="005F6A67" w:rsidRDefault="00115D76" w:rsidP="00E23C76">
      <w:pPr>
        <w:spacing w:after="0"/>
        <w:rPr>
          <w:rFonts w:eastAsiaTheme="minorEastAsia"/>
        </w:rPr>
      </w:pPr>
    </w:p>
    <w:p w:rsidR="00115D76" w:rsidRPr="005F6A67" w:rsidRDefault="00115D76" w:rsidP="00E23C76">
      <w:pPr>
        <w:spacing w:after="0"/>
        <w:rPr>
          <w:rFonts w:eastAsiaTheme="minorEastAsia"/>
        </w:rPr>
      </w:pPr>
      <w:r w:rsidRPr="005F6A67">
        <w:rPr>
          <w:rFonts w:eastAsiaTheme="minorEastAsia"/>
        </w:rPr>
        <w:t xml:space="preserve">2.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p>
          </m:e>
        </m:acc>
        <m:r>
          <w:rPr>
            <w:rFonts w:ascii="Cambria Math" w:eastAsiaTheme="minorEastAsia" w:hAnsi="Cambria Math"/>
          </w:rPr>
          <m:t>=</m:t>
        </m:r>
      </m:oMath>
      <w:r w:rsidRPr="005F6A67">
        <w:rPr>
          <w:rFonts w:eastAsiaTheme="minorEastAsia"/>
        </w:rPr>
        <w:t xml:space="preserve"> ?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p>
          </m:e>
        </m:acc>
        <m:r>
          <w:rPr>
            <w:rFonts w:ascii="Cambria Math" w:eastAsiaTheme="minorEastAsia" w:hAnsi="Cambria Math"/>
          </w:rPr>
          <m:t>= 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Pr="005F6A67">
        <w:rPr>
          <w:rFonts w:eastAsiaTheme="minorEastAsia"/>
        </w:rPr>
        <w:t>.</w:t>
      </w:r>
      <w:r w:rsidR="00C90FB8" w:rsidRPr="005F6A67">
        <w:rPr>
          <w:rFonts w:eastAsiaTheme="minorEastAsia"/>
        </w:rPr>
        <w:t xml:space="preserve">  (Viz obr. 2 a).)</w:t>
      </w:r>
    </w:p>
    <w:p w:rsidR="00115D76" w:rsidRPr="005F6A67" w:rsidRDefault="00115D76" w:rsidP="00E23C76">
      <w:pPr>
        <w:spacing w:after="0"/>
        <w:rPr>
          <w:rFonts w:eastAsiaTheme="minorEastAsia"/>
        </w:rPr>
      </w:pPr>
    </w:p>
    <w:p w:rsidR="001D66BD" w:rsidRPr="005F6A67" w:rsidRDefault="00115D76" w:rsidP="00E23C76">
      <w:pPr>
        <w:spacing w:after="0"/>
        <w:rPr>
          <w:rFonts w:eastAsiaTheme="minorEastAsia"/>
        </w:rPr>
      </w:pPr>
      <w:r w:rsidRPr="005F6A67">
        <w:rPr>
          <w:rFonts w:eastAsiaTheme="minorEastAsia"/>
        </w:rPr>
        <w:t xml:space="preserve">3.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</m:oMath>
      <w:r w:rsidRPr="005F6A67">
        <w:rPr>
          <w:rFonts w:eastAsiaTheme="minorEastAsia"/>
        </w:rPr>
        <w:t xml:space="preserve"> ?</w:t>
      </w:r>
      <w:r w:rsidR="00D25EE0" w:rsidRPr="005F6A67">
        <w:rPr>
          <w:rFonts w:eastAsiaTheme="minorEastAsi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 w:rsidR="001C7D90" w:rsidRPr="005F6A67">
        <w:rPr>
          <w:rFonts w:eastAsiaTheme="minorEastAsia"/>
        </w:rPr>
        <w:t xml:space="preserve"> , směr: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 ↑↑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1C7D90" w:rsidRPr="005F6A67">
        <w:rPr>
          <w:rFonts w:eastAsiaTheme="minorEastAsia"/>
        </w:rPr>
        <w:t xml:space="preserve">, neboť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="001C7D90" w:rsidRPr="005F6A67">
        <w:rPr>
          <w:rFonts w:eastAsiaTheme="minorEastAsia"/>
        </w:rPr>
        <w:t xml:space="preserve"> 0, velikost </w:t>
      </w:r>
      <w:r w:rsidR="007F1C36" w:rsidRPr="005F6A6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=…=</m:t>
        </m:r>
      </m:oMath>
      <w:r w:rsidR="007F1C36" w:rsidRPr="005F6A67">
        <w:rPr>
          <w:rFonts w:eastAsiaTheme="minorEastAsia"/>
        </w:rPr>
        <w:t xml:space="preserve"> 8,99</w:t>
      </w:r>
      <w:r w:rsidR="00A30C9D" w:rsidRPr="005F6A67">
        <w:rPr>
          <w:rFonts w:eastAsiaTheme="minorEastAsia"/>
        </w:rPr>
        <w:t xml:space="preserve"> </w:t>
      </w:r>
      <w:r w:rsidR="007F1C36" w:rsidRPr="005F6A67">
        <w:rPr>
          <w:rFonts w:eastAsiaTheme="minorEastAsia"/>
        </w:rPr>
        <w:t>·10</w:t>
      </w:r>
      <w:r w:rsidR="007F1C36" w:rsidRPr="005F6A67">
        <w:rPr>
          <w:rFonts w:eastAsiaTheme="minorEastAsia"/>
          <w:vertAlign w:val="superscript"/>
        </w:rPr>
        <w:t>3</w:t>
      </w:r>
      <w:r w:rsidR="00BA28A0" w:rsidRPr="005F6A67">
        <w:rPr>
          <w:rFonts w:eastAsiaTheme="minorEastAsia"/>
          <w:vertAlign w:val="superscript"/>
        </w:rPr>
        <w:t xml:space="preserve"> </w:t>
      </w:r>
      <w:r w:rsidR="007F1C36" w:rsidRPr="005F6A67">
        <w:rPr>
          <w:rFonts w:eastAsiaTheme="minorEastAsia"/>
        </w:rPr>
        <w:t>V·m</w:t>
      </w:r>
      <w:r w:rsidR="007F1C36" w:rsidRPr="005F6A67">
        <w:rPr>
          <w:rFonts w:eastAsiaTheme="minorEastAsia"/>
          <w:vertAlign w:val="superscript"/>
        </w:rPr>
        <w:t>-1</w:t>
      </w:r>
      <w:r w:rsidR="007F1C36" w:rsidRPr="005F6A67">
        <w:rPr>
          <w:rFonts w:eastAsiaTheme="minorEastAsia"/>
        </w:rPr>
        <w:t>.</w:t>
      </w:r>
    </w:p>
    <w:p w:rsidR="00F11817" w:rsidRDefault="00B1076E" w:rsidP="00B90DE5">
      <w:pPr>
        <w:spacing w:after="0"/>
        <w:jc w:val="both"/>
      </w:pPr>
      <w:r w:rsidRPr="00B1076E">
        <w:t xml:space="preserve">                                          </w:t>
      </w:r>
      <w:r>
        <w:t xml:space="preserve">                         </w:t>
      </w:r>
      <w:r w:rsidRPr="00B1076E">
        <w:t xml:space="preserve">                        </w:t>
      </w:r>
    </w:p>
    <w:p w:rsidR="004E5C0F" w:rsidRDefault="00F11817" w:rsidP="00B90DE5">
      <w:pPr>
        <w:spacing w:after="0"/>
        <w:jc w:val="both"/>
      </w:pPr>
      <w:r>
        <w:t xml:space="preserve">                                                                                                                                 </w:t>
      </w:r>
      <w:r w:rsidR="004E5C0F">
        <w:t xml:space="preserve">             </w:t>
      </w:r>
    </w:p>
    <w:p w:rsidR="005F6A67" w:rsidRDefault="004E5C0F" w:rsidP="00B90DE5">
      <w:pPr>
        <w:spacing w:after="0"/>
        <w:jc w:val="both"/>
      </w:pPr>
      <w:r>
        <w:t xml:space="preserve">                                                                         </w:t>
      </w:r>
    </w:p>
    <w:p w:rsidR="005F6A67" w:rsidRDefault="005F6A67" w:rsidP="00B90DE5">
      <w:pPr>
        <w:spacing w:after="0"/>
        <w:jc w:val="both"/>
      </w:pPr>
    </w:p>
    <w:p w:rsidR="005F6A67" w:rsidRDefault="005F6A67" w:rsidP="00B90DE5">
      <w:pPr>
        <w:spacing w:after="0"/>
        <w:jc w:val="both"/>
      </w:pPr>
    </w:p>
    <w:p w:rsidR="005F6A67" w:rsidRDefault="005F6A67" w:rsidP="00B90DE5">
      <w:pPr>
        <w:spacing w:after="0"/>
        <w:jc w:val="both"/>
      </w:pPr>
    </w:p>
    <w:p w:rsidR="005F6A67" w:rsidRDefault="005F6A67" w:rsidP="00B90DE5">
      <w:pPr>
        <w:spacing w:after="0"/>
        <w:jc w:val="both"/>
      </w:pPr>
      <w:r>
        <w:t xml:space="preserve">                                                                                                                                  </w:t>
      </w:r>
    </w:p>
    <w:p w:rsidR="007B7CD5" w:rsidRDefault="005F6A67" w:rsidP="00B90DE5">
      <w:pPr>
        <w:spacing w:after="0"/>
        <w:jc w:val="both"/>
      </w:pPr>
      <w:r>
        <w:t xml:space="preserve">                                                                                                                                    </w:t>
      </w:r>
      <w:r w:rsidR="007B7CD5">
        <w:t xml:space="preserve">                    </w:t>
      </w:r>
    </w:p>
    <w:p w:rsidR="007B7CD5" w:rsidRDefault="007B7CD5" w:rsidP="00B90DE5">
      <w:pPr>
        <w:spacing w:after="0"/>
        <w:jc w:val="both"/>
      </w:pPr>
      <w:r>
        <w:t xml:space="preserve">   </w:t>
      </w:r>
    </w:p>
    <w:p w:rsidR="00B1076E" w:rsidRPr="00B1076E" w:rsidRDefault="007B7CD5" w:rsidP="00B90DE5">
      <w:pPr>
        <w:spacing w:after="0"/>
        <w:jc w:val="both"/>
      </w:pPr>
      <w:r>
        <w:t xml:space="preserve">                                                                                                                                  </w:t>
      </w:r>
      <w:r w:rsidR="00B1076E" w:rsidRPr="00B1076E">
        <w:t>Obr. 2</w:t>
      </w:r>
    </w:p>
    <w:p w:rsidR="00B1076E" w:rsidRDefault="00B1076E" w:rsidP="00B90DE5">
      <w:pPr>
        <w:spacing w:after="0"/>
        <w:jc w:val="both"/>
        <w:rPr>
          <w:sz w:val="24"/>
          <w:szCs w:val="24"/>
        </w:rPr>
      </w:pPr>
    </w:p>
    <w:p w:rsidR="007A35B6" w:rsidRPr="005F6A67" w:rsidRDefault="007F1C36" w:rsidP="00B90DE5">
      <w:pPr>
        <w:spacing w:after="0"/>
        <w:jc w:val="both"/>
        <w:rPr>
          <w:rFonts w:eastAsiaTheme="minorEastAsia"/>
        </w:rPr>
      </w:pPr>
      <w:r w:rsidRPr="005F6A67">
        <w:t xml:space="preserve">4.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E 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 ?</m:t>
        </m:r>
      </m:oMath>
      <w:r w:rsidR="009B3837" w:rsidRPr="005F6A6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</m:oMath>
      <w:r w:rsidR="005F6A67">
        <w:rPr>
          <w:rFonts w:eastAsiaTheme="minorEastAsia"/>
        </w:rPr>
        <w:t xml:space="preserve">, </w:t>
      </w:r>
      <w:r w:rsidR="009B3837" w:rsidRPr="005F6A67">
        <w:rPr>
          <w:rFonts w:eastAsiaTheme="minorEastAsia"/>
        </w:rPr>
        <w:t>viz obr. 2</w:t>
      </w:r>
      <w:r w:rsidR="00E45FE3" w:rsidRPr="005F6A67">
        <w:rPr>
          <w:rFonts w:eastAsiaTheme="minorEastAsia"/>
        </w:rPr>
        <w:t>b)</w:t>
      </w:r>
      <w:r w:rsidR="009B3837" w:rsidRPr="005F6A67">
        <w:rPr>
          <w:rFonts w:eastAsiaTheme="minorEastAsia"/>
        </w:rPr>
        <w:t>.</w:t>
      </w:r>
    </w:p>
    <w:p w:rsidR="00E45FE3" w:rsidRPr="005F6A67" w:rsidRDefault="00E45FE3" w:rsidP="00B90DE5">
      <w:pPr>
        <w:spacing w:after="0"/>
        <w:jc w:val="both"/>
        <w:rPr>
          <w:rFonts w:eastAsiaTheme="minorEastAsia"/>
        </w:rPr>
      </w:pPr>
    </w:p>
    <w:p w:rsidR="009B3837" w:rsidRPr="005F6A67" w:rsidRDefault="009B3837" w:rsidP="00E45FE3">
      <w:pPr>
        <w:tabs>
          <w:tab w:val="left" w:pos="4551"/>
        </w:tabs>
        <w:spacing w:after="0"/>
        <w:jc w:val="both"/>
        <w:rPr>
          <w:rFonts w:eastAsiaTheme="minorEastAsia"/>
        </w:rPr>
      </w:pPr>
      <w:r w:rsidRPr="005F6A67">
        <w:rPr>
          <w:rFonts w:eastAsiaTheme="minorEastAsia"/>
        </w:rPr>
        <w:t xml:space="preserve">    </w:t>
      </w:r>
      <w:r w:rsidR="00F94056" w:rsidRPr="005F6A6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4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4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 xml:space="preserve">0 </m:t>
                </m:r>
              </m:sub>
            </m:s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</m:oMath>
      <w:r w:rsidR="00E45FE3" w:rsidRPr="005F6A67">
        <w:rPr>
          <w:rFonts w:eastAsiaTheme="minorEastAsia"/>
        </w:rPr>
        <w:t xml:space="preserve"> … = 12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45FE3" w:rsidRPr="005F6A67">
        <w:rPr>
          <w:rFonts w:eastAsiaTheme="minorEastAsia"/>
        </w:rPr>
        <w:t>= … = 1,08</w:t>
      </w:r>
      <w:r w:rsidR="00D25EE0" w:rsidRPr="005F6A67">
        <w:rPr>
          <w:rFonts w:eastAsiaTheme="minorEastAsia"/>
        </w:rPr>
        <w:t xml:space="preserve"> </w:t>
      </w:r>
      <w:r w:rsidR="00E45FE3" w:rsidRPr="005F6A67">
        <w:rPr>
          <w:rFonts w:eastAsiaTheme="minorEastAsia"/>
        </w:rPr>
        <w:t>·</w:t>
      </w:r>
      <w:r w:rsidR="00D25EE0" w:rsidRPr="005F6A67">
        <w:rPr>
          <w:rFonts w:eastAsiaTheme="minorEastAsia"/>
        </w:rPr>
        <w:t xml:space="preserve"> </w:t>
      </w:r>
      <w:r w:rsidR="00E45FE3" w:rsidRPr="005F6A67">
        <w:rPr>
          <w:rFonts w:eastAsiaTheme="minorEastAsia"/>
        </w:rPr>
        <w:t>10</w:t>
      </w:r>
      <w:r w:rsidR="00E45FE3" w:rsidRPr="005F6A67">
        <w:rPr>
          <w:rFonts w:eastAsiaTheme="minorEastAsia"/>
          <w:vertAlign w:val="superscript"/>
        </w:rPr>
        <w:t>5</w:t>
      </w:r>
      <w:r w:rsidR="00E45FE3" w:rsidRPr="005F6A67">
        <w:rPr>
          <w:rFonts w:eastAsiaTheme="minorEastAsia"/>
        </w:rPr>
        <w:t xml:space="preserve"> V·m</w:t>
      </w:r>
      <w:r w:rsidR="00E45FE3" w:rsidRPr="005F6A67">
        <w:rPr>
          <w:rFonts w:eastAsiaTheme="minorEastAsia"/>
          <w:vertAlign w:val="superscript"/>
        </w:rPr>
        <w:t>-1</w:t>
      </w:r>
      <w:r w:rsidR="00E45FE3" w:rsidRPr="005F6A67">
        <w:rPr>
          <w:rFonts w:eastAsiaTheme="minorEastAsia"/>
        </w:rPr>
        <w:t>,</w:t>
      </w:r>
    </w:p>
    <w:p w:rsidR="00E45FE3" w:rsidRPr="005F6A67" w:rsidRDefault="00E45FE3" w:rsidP="00E45FE3">
      <w:pPr>
        <w:tabs>
          <w:tab w:val="left" w:pos="4551"/>
        </w:tabs>
        <w:spacing w:after="0"/>
        <w:jc w:val="both"/>
        <w:rPr>
          <w:rFonts w:eastAsiaTheme="minorEastAsia"/>
        </w:rPr>
      </w:pPr>
      <w:r w:rsidRPr="005F6A67">
        <w:rPr>
          <w:rFonts w:eastAsiaTheme="minorEastAsia"/>
        </w:rPr>
        <w:t xml:space="preserve">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↑↑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(P)</m:t>
        </m:r>
      </m:oMath>
      <w:r w:rsidRPr="005F6A67">
        <w:rPr>
          <w:rFonts w:eastAsiaTheme="minorEastAsia"/>
        </w:rPr>
        <w:t>.</w:t>
      </w:r>
    </w:p>
    <w:p w:rsidR="00F94056" w:rsidRDefault="00F94056" w:rsidP="00B90DE5">
      <w:pPr>
        <w:spacing w:after="0"/>
        <w:jc w:val="both"/>
        <w:rPr>
          <w:rFonts w:eastAsiaTheme="minorEastAsia"/>
          <w:sz w:val="24"/>
          <w:szCs w:val="24"/>
        </w:rPr>
      </w:pPr>
    </w:p>
    <w:p w:rsidR="00EB7496" w:rsidRDefault="00EB7496" w:rsidP="00240176">
      <w:pPr>
        <w:spacing w:after="0"/>
        <w:jc w:val="both"/>
        <w:rPr>
          <w:b/>
          <w:color w:val="397BE7"/>
          <w:sz w:val="28"/>
          <w:szCs w:val="28"/>
        </w:rPr>
      </w:pP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</w:p>
    <w:p w:rsidR="00F01A49" w:rsidRPr="00F01A49" w:rsidRDefault="00F01A49" w:rsidP="00F01A49">
      <w:pPr>
        <w:pStyle w:val="Textpoznpodarou"/>
      </w:pPr>
      <w:r w:rsidRPr="00F01A49">
        <w:t>(Úloha 13.1</w:t>
      </w:r>
      <w:r w:rsidR="00523AA3">
        <w:t xml:space="preserve"> </w:t>
      </w:r>
      <w:r w:rsidRPr="00F01A49">
        <w:t xml:space="preserve">U z </w:t>
      </w:r>
      <w:r w:rsidRPr="00F01A49">
        <w:rPr>
          <w:rFonts w:cstheme="minorHAnsi"/>
        </w:rPr>
        <w:t xml:space="preserve">[1], s. 170.)   </w:t>
      </w:r>
    </w:p>
    <w:p w:rsidR="00240176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</w:p>
    <w:p w:rsidR="00D25EE0" w:rsidRPr="005F6A67" w:rsidRDefault="0003089C" w:rsidP="00D25EE0">
      <w:pPr>
        <w:spacing w:after="0"/>
        <w:jc w:val="both"/>
        <w:rPr>
          <w:rFonts w:eastAsiaTheme="minorEastAsia"/>
        </w:rPr>
      </w:pPr>
      <w:r w:rsidRPr="005F6A67">
        <w:t>Malá nabitá kulička je zavěšena v laboratoři na vlákně v homogenním elektrickém poli o intenzitě</w:t>
      </w:r>
      <w:r w:rsidR="0070513D" w:rsidRPr="005F6A67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70513D" w:rsidRPr="005F6A67">
        <w:rPr>
          <w:rFonts w:eastAsiaTheme="minorEastAsia"/>
        </w:rPr>
        <w:t xml:space="preserve">, která má vodorovný směr a velikost </w:t>
      </w:r>
      <m:oMath>
        <m:r>
          <w:rPr>
            <w:rFonts w:ascii="Cambria Math" w:eastAsiaTheme="minorEastAsia" w:hAnsi="Cambria Math"/>
          </w:rPr>
          <m:t>E=</m:t>
        </m:r>
      </m:oMath>
      <w:r w:rsidR="0070513D" w:rsidRPr="005F6A67">
        <w:rPr>
          <w:rFonts w:eastAsiaTheme="minorEastAsia"/>
        </w:rPr>
        <w:t xml:space="preserve"> 1,9 ·10</w:t>
      </w:r>
      <w:r w:rsidR="0070513D" w:rsidRPr="005F6A67">
        <w:rPr>
          <w:rFonts w:eastAsiaTheme="minorEastAsia"/>
          <w:vertAlign w:val="superscript"/>
        </w:rPr>
        <w:t>5</w:t>
      </w:r>
      <w:r w:rsidR="00BA28A0" w:rsidRPr="005F6A67">
        <w:rPr>
          <w:rFonts w:eastAsiaTheme="minorEastAsia"/>
          <w:vertAlign w:val="superscript"/>
        </w:rPr>
        <w:t xml:space="preserve"> </w:t>
      </w:r>
      <w:r w:rsidR="0070513D" w:rsidRPr="005F6A67">
        <w:rPr>
          <w:rFonts w:eastAsiaTheme="minorEastAsia"/>
        </w:rPr>
        <w:t>V</w:t>
      </w:r>
      <w:r w:rsidR="00794263" w:rsidRPr="005F6A67">
        <w:rPr>
          <w:rFonts w:eastAsiaTheme="minorEastAsia"/>
        </w:rPr>
        <w:t>·</w:t>
      </w:r>
      <w:r w:rsidR="0070513D" w:rsidRPr="005F6A67">
        <w:rPr>
          <w:rFonts w:eastAsiaTheme="minorEastAsia"/>
        </w:rPr>
        <w:t>m</w:t>
      </w:r>
      <w:r w:rsidR="0070513D" w:rsidRPr="005F6A67">
        <w:rPr>
          <w:rFonts w:eastAsiaTheme="minorEastAsia"/>
          <w:vertAlign w:val="superscript"/>
        </w:rPr>
        <w:t>-1</w:t>
      </w:r>
      <w:r w:rsidR="0070513D" w:rsidRPr="005F6A67">
        <w:rPr>
          <w:rFonts w:eastAsiaTheme="minorEastAsia"/>
        </w:rPr>
        <w:t>. Kulička je v klidu v rovnovážné poloze, v níž je vlákno vychýleno o úhel α = 20</w:t>
      </w:r>
      <w:r w:rsidR="0070513D" w:rsidRPr="005F6A67">
        <w:rPr>
          <w:rFonts w:eastAsiaTheme="minorEastAsia"/>
          <w:vertAlign w:val="superscript"/>
        </w:rPr>
        <w:t>0</w:t>
      </w:r>
      <w:r w:rsidR="0070513D" w:rsidRPr="005F6A67">
        <w:rPr>
          <w:rFonts w:eastAsiaTheme="minorEastAsia"/>
        </w:rPr>
        <w:t xml:space="preserve"> od svislého směru. Hmotnost kuličky je </w:t>
      </w:r>
      <m:oMath>
        <m:r>
          <w:rPr>
            <w:rFonts w:ascii="Cambria Math" w:eastAsiaTheme="minorEastAsia" w:hAnsi="Cambria Math"/>
          </w:rPr>
          <m:t>m=</m:t>
        </m:r>
      </m:oMath>
      <w:r w:rsidR="0070513D" w:rsidRPr="005F6A67">
        <w:rPr>
          <w:rFonts w:eastAsiaTheme="minorEastAsia"/>
        </w:rPr>
        <w:t xml:space="preserve"> 4,1 · 10</w:t>
      </w:r>
      <w:r w:rsidR="0070513D" w:rsidRPr="005F6A67">
        <w:rPr>
          <w:rFonts w:eastAsiaTheme="minorEastAsia"/>
          <w:vertAlign w:val="superscript"/>
        </w:rPr>
        <w:t>-5</w:t>
      </w:r>
      <w:r w:rsidR="0070513D" w:rsidRPr="005F6A67">
        <w:rPr>
          <w:rFonts w:eastAsiaTheme="minorEastAsia"/>
        </w:rPr>
        <w:t xml:space="preserve"> kg, hmotnost vlákna je zanedbatelná. Proveďte náčrtek a řešte úkoly: 1. </w:t>
      </w:r>
      <w:r w:rsidR="00D25EE0" w:rsidRPr="005F6A67">
        <w:rPr>
          <w:rFonts w:eastAsiaTheme="minorEastAsia"/>
        </w:rPr>
        <w:t>Vyjmenujte všechny síly, které působí na kuličku, a určete jejich výslednici.</w:t>
      </w:r>
      <w:r w:rsidR="004E5C0F" w:rsidRPr="005F6A67">
        <w:rPr>
          <w:rFonts w:eastAsiaTheme="minorEastAsia"/>
        </w:rPr>
        <w:t xml:space="preserve"> </w:t>
      </w:r>
      <w:r w:rsidR="00D25EE0" w:rsidRPr="005F6A67">
        <w:rPr>
          <w:rFonts w:eastAsiaTheme="minorEastAsia"/>
        </w:rPr>
        <w:t>2. Určete směr a velikost všech sil, které působí na kuličku.</w:t>
      </w:r>
      <w:r w:rsidR="004E5C0F" w:rsidRPr="005F6A67">
        <w:rPr>
          <w:rFonts w:eastAsiaTheme="minorEastAsia"/>
        </w:rPr>
        <w:t xml:space="preserve"> </w:t>
      </w:r>
      <w:r w:rsidR="005F6A67">
        <w:rPr>
          <w:rFonts w:eastAsiaTheme="minorEastAsia"/>
        </w:rPr>
        <w:t xml:space="preserve">              </w:t>
      </w:r>
      <w:r w:rsidR="00D25EE0" w:rsidRPr="005F6A67">
        <w:rPr>
          <w:rFonts w:eastAsiaTheme="minorEastAsia"/>
        </w:rPr>
        <w:t xml:space="preserve">3. Určete elektrický náboj kuličky. 4. Určete směr a velikost zrychlení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D25EE0" w:rsidRPr="005F6A67">
        <w:rPr>
          <w:rFonts w:eastAsiaTheme="minorEastAsia"/>
        </w:rPr>
        <w:t>, se kterým by se kulička pohybovala, kdyby se vlákno přetrhlo. 5. Je náboj kuličky kladný, nebo záporný?</w:t>
      </w:r>
    </w:p>
    <w:p w:rsidR="00B1076E" w:rsidRDefault="00B1076E" w:rsidP="00D25EE0">
      <w:pPr>
        <w:spacing w:after="0"/>
        <w:jc w:val="both"/>
        <w:rPr>
          <w:rFonts w:eastAsiaTheme="minorEastAsia"/>
          <w:sz w:val="24"/>
          <w:szCs w:val="24"/>
        </w:rPr>
      </w:pPr>
    </w:p>
    <w:p w:rsidR="00B36EF2" w:rsidRPr="007D352F" w:rsidRDefault="00B36EF2" w:rsidP="00B36EF2">
      <w:pPr>
        <w:spacing w:after="0"/>
        <w:jc w:val="both"/>
        <w:rPr>
          <w:b/>
        </w:rPr>
      </w:pPr>
      <w:r w:rsidRPr="007D352F">
        <w:rPr>
          <w:rFonts w:eastAsiaTheme="minorEastAsia"/>
        </w:rPr>
        <w:t xml:space="preserve">[Výsledek: 1.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Pr="007D352F">
        <w:rPr>
          <w:rFonts w:eastAsiaTheme="minorEastAsia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Pr="007D352F">
        <w:rPr>
          <w:rFonts w:eastAsiaTheme="minorEastAsia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</m:t>
            </m:r>
          </m:e>
        </m:acc>
      </m:oMath>
      <w:r w:rsidRPr="007D352F">
        <w:rPr>
          <w:rFonts w:eastAsiaTheme="minorEastAsia"/>
        </w:rPr>
        <w:t xml:space="preserve"> (síla vlákna),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0.</m:t>
            </m:r>
          </m:e>
        </m:acc>
      </m:oMath>
      <w:r w:rsidRPr="007D352F">
        <w:rPr>
          <w:rFonts w:eastAsiaTheme="minorEastAsia"/>
        </w:rPr>
        <w:t xml:space="preserve">  2.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Pr="007D352F">
        <w:rPr>
          <w:rFonts w:eastAsiaTheme="minorEastAsia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Pr="007D352F">
        <w:rPr>
          <w:rFonts w:eastAsiaTheme="minorEastAsia"/>
        </w:rPr>
        <w:t xml:space="preserve"> 4,1·10</w:t>
      </w:r>
      <w:r w:rsidRPr="007D352F">
        <w:rPr>
          <w:rFonts w:eastAsiaTheme="minorEastAsia"/>
          <w:vertAlign w:val="superscript"/>
        </w:rPr>
        <w:t>-4</w:t>
      </w:r>
      <w:r w:rsidRPr="007D352F">
        <w:rPr>
          <w:rFonts w:eastAsiaTheme="minorEastAsia"/>
        </w:rPr>
        <w:t xml:space="preserve"> N,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Pr="007D352F">
        <w:rPr>
          <w:rFonts w:eastAsiaTheme="minorEastAsia"/>
        </w:rPr>
        <w:t xml:space="preserve"> je vodorovná,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 w:rsidRPr="007D352F">
        <w:rPr>
          <w:rFonts w:eastAsiaTheme="minorEastAsia"/>
        </w:rPr>
        <w:t>1,49·10</w:t>
      </w:r>
      <w:r w:rsidRPr="007D352F">
        <w:rPr>
          <w:rFonts w:eastAsiaTheme="minorEastAsia"/>
          <w:vertAlign w:val="superscript"/>
        </w:rPr>
        <w:t>-4</w:t>
      </w:r>
      <w:r w:rsidRPr="007D352F">
        <w:rPr>
          <w:rFonts w:eastAsiaTheme="minorEastAsia"/>
        </w:rPr>
        <w:t xml:space="preserve"> N,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Pr="007D352F">
        <w:rPr>
          <w:rFonts w:eastAsiaTheme="minorEastAsia"/>
        </w:rPr>
        <w:t xml:space="preserve"> má směr vlákna, </w:t>
      </w:r>
      <m:oMath>
        <m:r>
          <w:rPr>
            <w:rFonts w:ascii="Cambria Math" w:eastAsiaTheme="minorEastAsia" w:hAnsi="Cambria Math"/>
          </w:rPr>
          <m:t>T=</m:t>
        </m:r>
      </m:oMath>
      <w:r w:rsidRPr="007D352F">
        <w:rPr>
          <w:rFonts w:eastAsiaTheme="minorEastAsia"/>
        </w:rPr>
        <w:t xml:space="preserve"> 4,36</w:t>
      </w:r>
      <w:r w:rsidRPr="007D352F">
        <w:rPr>
          <w:rFonts w:eastAsiaTheme="minorEastAsia" w:cstheme="minorHAnsi"/>
        </w:rPr>
        <w:t>·10</w:t>
      </w:r>
      <w:r w:rsidRPr="007D352F">
        <w:rPr>
          <w:rFonts w:eastAsiaTheme="minorEastAsia" w:cstheme="minorHAnsi"/>
          <w:vertAlign w:val="superscript"/>
        </w:rPr>
        <w:t>-4</w:t>
      </w:r>
      <w:r w:rsidRPr="007D352F">
        <w:rPr>
          <w:rFonts w:eastAsiaTheme="minorEastAsia" w:cstheme="minorHAnsi"/>
        </w:rPr>
        <w:t xml:space="preserve"> N.</w:t>
      </w:r>
      <w:r w:rsidRPr="007D352F">
        <w:rPr>
          <w:rFonts w:eastAsiaTheme="minorEastAsia"/>
        </w:rPr>
        <w:t xml:space="preserve"> 3.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Pr="007D352F">
        <w:rPr>
          <w:rFonts w:eastAsiaTheme="minorEastAsia"/>
        </w:rPr>
        <w:t xml:space="preserve">  7,84</w:t>
      </w:r>
      <w:r w:rsidRPr="007D352F">
        <w:rPr>
          <w:rFonts w:eastAsiaTheme="minorEastAsia" w:cstheme="minorHAnsi"/>
        </w:rPr>
        <w:t>·</w:t>
      </w:r>
      <w:r w:rsidRPr="007D352F">
        <w:rPr>
          <w:rFonts w:eastAsiaTheme="minorEastAsia"/>
        </w:rPr>
        <w:t>10</w:t>
      </w:r>
      <w:r w:rsidRPr="007D352F">
        <w:rPr>
          <w:rFonts w:eastAsiaTheme="minorEastAsia"/>
          <w:vertAlign w:val="superscript"/>
        </w:rPr>
        <w:t>-10</w:t>
      </w:r>
      <w:r w:rsidRPr="007D352F">
        <w:rPr>
          <w:rFonts w:eastAsiaTheme="minorEastAsia"/>
        </w:rPr>
        <w:t xml:space="preserve"> C. 4.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7D352F">
        <w:rPr>
          <w:rFonts w:eastAsiaTheme="minorEastAsia"/>
        </w:rPr>
        <w:t xml:space="preserve"> míří šikmo dolů v přímce dané vláknem,  </w:t>
      </w:r>
      <m:oMath>
        <m:r>
          <w:rPr>
            <w:rFonts w:ascii="Cambria Math" w:eastAsiaTheme="minorEastAsia" w:hAnsi="Cambria Math"/>
          </w:rPr>
          <m:t>a=</m:t>
        </m:r>
      </m:oMath>
      <w:r w:rsidRPr="007D352F">
        <w:rPr>
          <w:rFonts w:eastAsiaTheme="minorEastAsia"/>
        </w:rPr>
        <w:t xml:space="preserve"> 10,6 m</w:t>
      </w:r>
      <m:oMath>
        <m:r>
          <w:rPr>
            <w:rFonts w:ascii="Cambria Math" w:eastAsiaTheme="minorEastAsia" w:hAnsi="Cambria Math"/>
          </w:rPr>
          <m:t>·</m:t>
        </m:r>
      </m:oMath>
      <w:r w:rsidRPr="007D352F">
        <w:rPr>
          <w:b/>
        </w:rPr>
        <w:t xml:space="preserve"> </w:t>
      </w:r>
      <w:r w:rsidRPr="007D352F">
        <w:t>s</w:t>
      </w:r>
      <w:r w:rsidRPr="007D352F">
        <w:rPr>
          <w:vertAlign w:val="superscript"/>
        </w:rPr>
        <w:t>-2</w:t>
      </w:r>
      <w:r w:rsidRPr="007D352F">
        <w:t>.</w:t>
      </w:r>
      <w:r w:rsidRPr="007D352F">
        <w:rPr>
          <w:b/>
        </w:rPr>
        <w:t xml:space="preserve"> </w:t>
      </w:r>
      <w:r w:rsidRPr="007D352F">
        <w:t>5. Nelze rozhodnout.</w:t>
      </w:r>
      <w:r>
        <w:rPr>
          <w:rFonts w:cstheme="minorHAnsi"/>
        </w:rPr>
        <w:t>]</w:t>
      </w:r>
      <w:r w:rsidRPr="007D352F">
        <w:t xml:space="preserve">                                                                  </w:t>
      </w:r>
    </w:p>
    <w:p w:rsidR="00B1076E" w:rsidRDefault="00B1076E" w:rsidP="003F3F79">
      <w:pPr>
        <w:spacing w:after="0"/>
        <w:rPr>
          <w:b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lastRenderedPageBreak/>
        <w:t>Literatura:</w:t>
      </w:r>
    </w:p>
    <w:p w:rsidR="003F3F79" w:rsidRDefault="003F3F79" w:rsidP="003F3F79">
      <w:pPr>
        <w:spacing w:after="0"/>
        <w:rPr>
          <w:b/>
          <w:sz w:val="24"/>
          <w:szCs w:val="24"/>
        </w:rPr>
      </w:pPr>
    </w:p>
    <w:p w:rsidR="003F3F79" w:rsidRPr="00B1076E" w:rsidRDefault="003F3F79" w:rsidP="00523AA3">
      <w:pPr>
        <w:spacing w:after="0"/>
        <w:jc w:val="both"/>
        <w:rPr>
          <w:rFonts w:cstheme="minorHAnsi"/>
        </w:rPr>
      </w:pPr>
      <w:proofErr w:type="gramStart"/>
      <w:r w:rsidRPr="00B1076E">
        <w:rPr>
          <w:rFonts w:cstheme="minorHAnsi"/>
        </w:rPr>
        <w:t>[1]    Š</w:t>
      </w:r>
      <w:r w:rsidR="00925091" w:rsidRPr="00B1076E">
        <w:rPr>
          <w:rFonts w:cstheme="minorHAnsi"/>
        </w:rPr>
        <w:t>ANTAVÝ</w:t>
      </w:r>
      <w:proofErr w:type="gramEnd"/>
      <w:r w:rsidR="00925091" w:rsidRPr="00B1076E">
        <w:rPr>
          <w:rFonts w:cstheme="minorHAnsi"/>
        </w:rPr>
        <w:t xml:space="preserve">, I., TROJÁNEK, A.: </w:t>
      </w:r>
      <w:r w:rsidRPr="00B1076E">
        <w:rPr>
          <w:rFonts w:cstheme="minorHAnsi"/>
        </w:rPr>
        <w:t xml:space="preserve"> </w:t>
      </w:r>
      <w:r w:rsidRPr="00B1076E">
        <w:rPr>
          <w:rFonts w:cstheme="minorHAnsi"/>
          <w:i/>
        </w:rPr>
        <w:t>Fyzika. Příprava k přijímacím zkouškám na vysoké školy.</w:t>
      </w:r>
      <w:r w:rsidRPr="00B1076E">
        <w:rPr>
          <w:rFonts w:cstheme="minorHAnsi"/>
        </w:rPr>
        <w:t xml:space="preserve"> </w:t>
      </w:r>
    </w:p>
    <w:p w:rsidR="003F3F79" w:rsidRPr="00B1076E" w:rsidRDefault="003F3F79" w:rsidP="00523AA3">
      <w:pPr>
        <w:spacing w:after="0"/>
        <w:jc w:val="both"/>
      </w:pPr>
      <w:r w:rsidRPr="00B1076E">
        <w:rPr>
          <w:rFonts w:cstheme="minorHAnsi"/>
        </w:rPr>
        <w:t xml:space="preserve">     </w:t>
      </w:r>
      <w:r w:rsidR="00523AA3">
        <w:rPr>
          <w:rFonts w:cstheme="minorHAnsi"/>
        </w:rPr>
        <w:t xml:space="preserve"> </w:t>
      </w:r>
      <w:r w:rsidRPr="00B1076E">
        <w:rPr>
          <w:rFonts w:cstheme="minorHAnsi"/>
        </w:rPr>
        <w:t xml:space="preserve">   </w:t>
      </w:r>
      <w:r w:rsidR="00925091" w:rsidRPr="00B1076E">
        <w:rPr>
          <w:rFonts w:cstheme="minorHAnsi"/>
        </w:rPr>
        <w:t>Praha</w:t>
      </w:r>
      <w:r w:rsidR="00523AA3">
        <w:rPr>
          <w:rFonts w:cstheme="minorHAnsi"/>
        </w:rPr>
        <w:t xml:space="preserve">, </w:t>
      </w:r>
      <w:r w:rsidRPr="00B1076E">
        <w:rPr>
          <w:rFonts w:cstheme="minorHAnsi"/>
        </w:rPr>
        <w:t>Prometheus, 2000.</w:t>
      </w:r>
      <w:r w:rsidR="00925091" w:rsidRPr="00B1076E">
        <w:rPr>
          <w:rFonts w:cstheme="minorHAnsi"/>
        </w:rPr>
        <w:t xml:space="preserve"> ISBN 80-7196-138-8.</w:t>
      </w: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3F3F79" w:rsidRPr="00B1076E" w:rsidRDefault="003F3F79" w:rsidP="00353162">
      <w:pPr>
        <w:tabs>
          <w:tab w:val="left" w:pos="3255"/>
        </w:tabs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EB7496" w:rsidRPr="00B1076E">
        <w:rPr>
          <w:rFonts w:eastAsiaTheme="minorEastAsia"/>
        </w:rPr>
        <w:t xml:space="preserve">, 2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</w:p>
    <w:sectPr w:rsidR="003F3F79" w:rsidRPr="00B1076E" w:rsidSect="004F201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CC" w:rsidRDefault="006C5FCC" w:rsidP="006C5FCC">
      <w:pPr>
        <w:spacing w:after="0" w:line="240" w:lineRule="auto"/>
      </w:pPr>
      <w:r>
        <w:separator/>
      </w:r>
    </w:p>
  </w:endnote>
  <w:end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95134E" w:rsidRDefault="00091D3A">
        <w:pPr>
          <w:pStyle w:val="Zpat"/>
          <w:jc w:val="right"/>
        </w:pPr>
        <w:r>
          <w:fldChar w:fldCharType="begin"/>
        </w:r>
        <w:r w:rsidR="0095134E">
          <w:instrText>PAGE   \* MERGEFORMAT</w:instrText>
        </w:r>
        <w:r>
          <w:fldChar w:fldCharType="separate"/>
        </w:r>
        <w:r w:rsidR="00D62F1D">
          <w:rPr>
            <w:noProof/>
          </w:rPr>
          <w:t>4</w:t>
        </w:r>
        <w:r>
          <w:fldChar w:fldCharType="end"/>
        </w:r>
      </w:p>
    </w:sdtContent>
  </w:sdt>
  <w:p w:rsidR="0095134E" w:rsidRDefault="009513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CC" w:rsidRDefault="006C5FCC" w:rsidP="006C5FCC">
      <w:pPr>
        <w:spacing w:after="0" w:line="240" w:lineRule="auto"/>
      </w:pPr>
      <w:r>
        <w:separator/>
      </w:r>
    </w:p>
  </w:footnote>
  <w:foot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98E"/>
    <w:rsid w:val="00007D98"/>
    <w:rsid w:val="00015703"/>
    <w:rsid w:val="00015C11"/>
    <w:rsid w:val="0003089C"/>
    <w:rsid w:val="00072B1F"/>
    <w:rsid w:val="00091D3A"/>
    <w:rsid w:val="000A4BD0"/>
    <w:rsid w:val="00115D76"/>
    <w:rsid w:val="001244F5"/>
    <w:rsid w:val="00187951"/>
    <w:rsid w:val="001C7D90"/>
    <w:rsid w:val="001D5919"/>
    <w:rsid w:val="001D66BD"/>
    <w:rsid w:val="002365C7"/>
    <w:rsid w:val="00240176"/>
    <w:rsid w:val="00242B24"/>
    <w:rsid w:val="00253A67"/>
    <w:rsid w:val="002707CC"/>
    <w:rsid w:val="002740C1"/>
    <w:rsid w:val="00284F9B"/>
    <w:rsid w:val="0029474D"/>
    <w:rsid w:val="002B6097"/>
    <w:rsid w:val="003176C2"/>
    <w:rsid w:val="0032222B"/>
    <w:rsid w:val="003263FD"/>
    <w:rsid w:val="003342F6"/>
    <w:rsid w:val="00353162"/>
    <w:rsid w:val="00362BB8"/>
    <w:rsid w:val="003A598E"/>
    <w:rsid w:val="003D4F3B"/>
    <w:rsid w:val="003F3F79"/>
    <w:rsid w:val="003F6508"/>
    <w:rsid w:val="00400B15"/>
    <w:rsid w:val="00442776"/>
    <w:rsid w:val="0047419B"/>
    <w:rsid w:val="004E5C0F"/>
    <w:rsid w:val="004F2014"/>
    <w:rsid w:val="004F3EEC"/>
    <w:rsid w:val="00523AA3"/>
    <w:rsid w:val="00527B71"/>
    <w:rsid w:val="00537C24"/>
    <w:rsid w:val="00551F4D"/>
    <w:rsid w:val="005926E7"/>
    <w:rsid w:val="005B0D86"/>
    <w:rsid w:val="005B749A"/>
    <w:rsid w:val="005C0A2F"/>
    <w:rsid w:val="005F6A67"/>
    <w:rsid w:val="00661B81"/>
    <w:rsid w:val="0068592D"/>
    <w:rsid w:val="006C5FCC"/>
    <w:rsid w:val="006E069E"/>
    <w:rsid w:val="006F6380"/>
    <w:rsid w:val="0070513D"/>
    <w:rsid w:val="00731D15"/>
    <w:rsid w:val="00794263"/>
    <w:rsid w:val="0079480D"/>
    <w:rsid w:val="007A35B6"/>
    <w:rsid w:val="007B7CD5"/>
    <w:rsid w:val="007C11B8"/>
    <w:rsid w:val="007D035B"/>
    <w:rsid w:val="007F0DA2"/>
    <w:rsid w:val="007F1C36"/>
    <w:rsid w:val="007F287E"/>
    <w:rsid w:val="008066A0"/>
    <w:rsid w:val="00812576"/>
    <w:rsid w:val="00925091"/>
    <w:rsid w:val="0095134E"/>
    <w:rsid w:val="00955646"/>
    <w:rsid w:val="009B3837"/>
    <w:rsid w:val="00A16971"/>
    <w:rsid w:val="00A30C9D"/>
    <w:rsid w:val="00A513C6"/>
    <w:rsid w:val="00A80CF6"/>
    <w:rsid w:val="00A82663"/>
    <w:rsid w:val="00B1076E"/>
    <w:rsid w:val="00B36EF2"/>
    <w:rsid w:val="00B55F1D"/>
    <w:rsid w:val="00B90DE5"/>
    <w:rsid w:val="00B96405"/>
    <w:rsid w:val="00BA28A0"/>
    <w:rsid w:val="00BA3B1A"/>
    <w:rsid w:val="00C15F0E"/>
    <w:rsid w:val="00C4765D"/>
    <w:rsid w:val="00C90FB8"/>
    <w:rsid w:val="00CC10BF"/>
    <w:rsid w:val="00D2193C"/>
    <w:rsid w:val="00D25EE0"/>
    <w:rsid w:val="00D30FB5"/>
    <w:rsid w:val="00D62F1D"/>
    <w:rsid w:val="00D8652B"/>
    <w:rsid w:val="00DD13B2"/>
    <w:rsid w:val="00DF4752"/>
    <w:rsid w:val="00E073CA"/>
    <w:rsid w:val="00E23C76"/>
    <w:rsid w:val="00E45FE3"/>
    <w:rsid w:val="00EB7496"/>
    <w:rsid w:val="00ED258C"/>
    <w:rsid w:val="00EE3CFC"/>
    <w:rsid w:val="00F01A49"/>
    <w:rsid w:val="00F045ED"/>
    <w:rsid w:val="00F11817"/>
    <w:rsid w:val="00F31C5A"/>
    <w:rsid w:val="00F47E48"/>
    <w:rsid w:val="00F94056"/>
    <w:rsid w:val="00FC16F9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C40E-D0CA-4319-AEE7-2BFB11A6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63</cp:revision>
  <cp:lastPrinted>2013-05-31T06:16:00Z</cp:lastPrinted>
  <dcterms:created xsi:type="dcterms:W3CDTF">2012-10-03T12:00:00Z</dcterms:created>
  <dcterms:modified xsi:type="dcterms:W3CDTF">2013-05-31T06:59:00Z</dcterms:modified>
</cp:coreProperties>
</file>