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7F" w:rsidRPr="00022341" w:rsidRDefault="00CC1D7F" w:rsidP="00CC1D7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SEVERNÍ ISLÁMSKÁ AFRIKA</w:t>
      </w:r>
    </w:p>
    <w:p w:rsidR="00CC1D7F" w:rsidRPr="00FC4310" w:rsidRDefault="00CC1D7F" w:rsidP="00CC1D7F">
      <w:pPr>
        <w:rPr>
          <w:rFonts w:ascii="Times New Roman" w:hAnsi="Times New Roman"/>
          <w:i/>
        </w:rPr>
      </w:pPr>
      <w:r w:rsidRPr="00022341">
        <w:rPr>
          <w:rFonts w:ascii="Times New Roman" w:hAnsi="Times New Roman"/>
          <w:i/>
        </w:rPr>
        <w:t>(obecná geog</w:t>
      </w:r>
      <w:r>
        <w:rPr>
          <w:rFonts w:ascii="Times New Roman" w:hAnsi="Times New Roman"/>
          <w:i/>
        </w:rPr>
        <w:t>rafická charakteristika regionu)</w:t>
      </w:r>
    </w:p>
    <w:p w:rsidR="00764D55" w:rsidRDefault="00AC359A" w:rsidP="00AC359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C359A">
        <w:rPr>
          <w:rFonts w:ascii="Times New Roman" w:hAnsi="Times New Roman"/>
          <w:sz w:val="24"/>
          <w:szCs w:val="24"/>
        </w:rPr>
        <w:t>Vymezení oblasti</w:t>
      </w:r>
      <w:r w:rsidR="00CC1D7F">
        <w:rPr>
          <w:rFonts w:ascii="Times New Roman" w:hAnsi="Times New Roman"/>
          <w:sz w:val="24"/>
          <w:szCs w:val="24"/>
        </w:rPr>
        <w:t xml:space="preserve"> – kde a jaké státy</w:t>
      </w:r>
    </w:p>
    <w:p w:rsidR="00693A03" w:rsidRPr="00AC359A" w:rsidRDefault="00693A03" w:rsidP="00AC359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Označení </w:t>
      </w:r>
      <w:proofErr w:type="spellStart"/>
      <w:r>
        <w:rPr>
          <w:rFonts w:ascii="Times New Roman" w:hAnsi="Times New Roman"/>
          <w:sz w:val="24"/>
          <w:szCs w:val="24"/>
        </w:rPr>
        <w:t>Maghreb</w:t>
      </w:r>
      <w:proofErr w:type="spellEnd"/>
    </w:p>
    <w:p w:rsidR="00AC359A" w:rsidRDefault="00AC359A" w:rsidP="00AC359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C359A">
        <w:rPr>
          <w:rFonts w:ascii="Times New Roman" w:hAnsi="Times New Roman"/>
          <w:sz w:val="24"/>
          <w:szCs w:val="24"/>
        </w:rPr>
        <w:t>Srovnání s</w:t>
      </w:r>
      <w:r w:rsidR="00CC1D7F">
        <w:rPr>
          <w:rFonts w:ascii="Times New Roman" w:hAnsi="Times New Roman"/>
          <w:sz w:val="24"/>
          <w:szCs w:val="24"/>
        </w:rPr>
        <w:t>e</w:t>
      </w:r>
      <w:r w:rsidRPr="00AC359A">
        <w:rPr>
          <w:rFonts w:ascii="Times New Roman" w:hAnsi="Times New Roman"/>
          <w:sz w:val="24"/>
          <w:szCs w:val="24"/>
        </w:rPr>
        <w:t> </w:t>
      </w:r>
      <w:r w:rsidR="00CC1D7F">
        <w:rPr>
          <w:rFonts w:ascii="Times New Roman" w:hAnsi="Times New Roman"/>
          <w:sz w:val="24"/>
          <w:szCs w:val="24"/>
        </w:rPr>
        <w:t>Subsaharskou</w:t>
      </w:r>
      <w:r w:rsidRPr="00AC359A">
        <w:rPr>
          <w:rFonts w:ascii="Times New Roman" w:hAnsi="Times New Roman"/>
          <w:sz w:val="24"/>
          <w:szCs w:val="24"/>
        </w:rPr>
        <w:t xml:space="preserve"> Afrikou</w:t>
      </w:r>
    </w:p>
    <w:p w:rsidR="00AC359A" w:rsidRDefault="00AC359A" w:rsidP="00AC359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Přírodní poměry – povrch</w:t>
      </w:r>
      <w:r w:rsidR="00CC1D7F">
        <w:rPr>
          <w:rFonts w:ascii="Times New Roman" w:hAnsi="Times New Roman"/>
          <w:sz w:val="24"/>
          <w:szCs w:val="24"/>
        </w:rPr>
        <w:t xml:space="preserve"> – typy pouště</w:t>
      </w:r>
      <w:r>
        <w:rPr>
          <w:rFonts w:ascii="Times New Roman" w:hAnsi="Times New Roman"/>
          <w:sz w:val="24"/>
          <w:szCs w:val="24"/>
        </w:rPr>
        <w:t>, vodstvo</w:t>
      </w:r>
      <w:r w:rsidR="00CC1D7F">
        <w:rPr>
          <w:rFonts w:ascii="Times New Roman" w:hAnsi="Times New Roman"/>
          <w:sz w:val="24"/>
          <w:szCs w:val="24"/>
        </w:rPr>
        <w:t xml:space="preserve"> – zaměření na řeku Nil a jezera, (</w:t>
      </w:r>
      <w:proofErr w:type="spellStart"/>
      <w:r w:rsidR="00CC1D7F">
        <w:rPr>
          <w:rFonts w:ascii="Times New Roman" w:hAnsi="Times New Roman"/>
          <w:sz w:val="24"/>
          <w:szCs w:val="24"/>
        </w:rPr>
        <w:t>šotty</w:t>
      </w:r>
      <w:proofErr w:type="spellEnd"/>
      <w:r w:rsidR="00CC1D7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CC1D7F">
        <w:rPr>
          <w:rFonts w:ascii="Times New Roman" w:hAnsi="Times New Roman"/>
          <w:sz w:val="24"/>
          <w:szCs w:val="24"/>
        </w:rPr>
        <w:t xml:space="preserve">vádí, </w:t>
      </w:r>
      <w:r>
        <w:rPr>
          <w:rFonts w:ascii="Times New Roman" w:hAnsi="Times New Roman"/>
          <w:sz w:val="24"/>
          <w:szCs w:val="24"/>
        </w:rPr>
        <w:t>podnebí, biomy, nerostné bohatství</w:t>
      </w:r>
    </w:p>
    <w:p w:rsidR="00693A03" w:rsidRDefault="00693A03" w:rsidP="00AC359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Obyvatelstvo </w:t>
      </w:r>
    </w:p>
    <w:p w:rsidR="00693A03" w:rsidRDefault="00693A03" w:rsidP="00693A03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hustota zalidnění – oblasti nejvíce zalidněné a proč, oblasti nejméně zalidněné a proč?</w:t>
      </w:r>
    </w:p>
    <w:p w:rsidR="00693A03" w:rsidRDefault="00693A03" w:rsidP="00693A03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národy, rasy</w:t>
      </w:r>
    </w:p>
    <w:p w:rsidR="00693A03" w:rsidRDefault="00693A03" w:rsidP="00693A03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náboženství </w:t>
      </w:r>
    </w:p>
    <w:p w:rsidR="00693A03" w:rsidRDefault="00693A03" w:rsidP="00693A03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vyspělost</w:t>
      </w:r>
    </w:p>
    <w:p w:rsidR="00693A03" w:rsidRDefault="00693A03" w:rsidP="00693A03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dopravní propojení</w:t>
      </w:r>
      <w:r w:rsidR="00AC359A" w:rsidRPr="00CC1D7F">
        <w:rPr>
          <w:rFonts w:ascii="Times New Roman" w:hAnsi="Times New Roman"/>
          <w:sz w:val="24"/>
          <w:szCs w:val="24"/>
        </w:rPr>
        <w:t xml:space="preserve"> </w:t>
      </w:r>
    </w:p>
    <w:p w:rsidR="00CC1D7F" w:rsidRDefault="00AC359A" w:rsidP="00693A03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C1D7F">
        <w:rPr>
          <w:rFonts w:ascii="Times New Roman" w:hAnsi="Times New Roman"/>
          <w:sz w:val="24"/>
          <w:szCs w:val="24"/>
        </w:rPr>
        <w:t xml:space="preserve">hospodářství </w:t>
      </w:r>
      <w:r w:rsidR="00CC1D7F">
        <w:rPr>
          <w:rFonts w:ascii="Times New Roman" w:hAnsi="Times New Roman"/>
          <w:sz w:val="24"/>
          <w:szCs w:val="24"/>
        </w:rPr>
        <w:t>– zaměření na cestovní ruch</w:t>
      </w:r>
      <w:r w:rsidR="00693A03">
        <w:rPr>
          <w:rFonts w:ascii="Times New Roman" w:hAnsi="Times New Roman"/>
          <w:sz w:val="24"/>
          <w:szCs w:val="24"/>
        </w:rPr>
        <w:t xml:space="preserve"> – konkrétní letoviska, zemědělství (kde?) a </w:t>
      </w:r>
      <w:r w:rsidR="00CC1D7F">
        <w:rPr>
          <w:rFonts w:ascii="Times New Roman" w:hAnsi="Times New Roman"/>
          <w:sz w:val="24"/>
          <w:szCs w:val="24"/>
        </w:rPr>
        <w:t>těžbu</w:t>
      </w:r>
    </w:p>
    <w:p w:rsidR="00AC359A" w:rsidRPr="00CC1D7F" w:rsidRDefault="00CC1D7F" w:rsidP="00AC359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Egypt</w:t>
      </w:r>
    </w:p>
    <w:p w:rsidR="00693A03" w:rsidRDefault="00693A03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Poloha státu</w:t>
      </w:r>
      <w:bookmarkStart w:id="0" w:name="_GoBack"/>
      <w:bookmarkEnd w:id="0"/>
    </w:p>
    <w:p w:rsidR="00693A03" w:rsidRDefault="00693A03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Oficiální název</w:t>
      </w:r>
    </w:p>
    <w:p w:rsidR="00AC359A" w:rsidRDefault="00AC359A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město</w:t>
      </w:r>
    </w:p>
    <w:p w:rsidR="00AC359A" w:rsidRDefault="00AC359A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zřízení</w:t>
      </w:r>
    </w:p>
    <w:p w:rsidR="00AC359A" w:rsidRDefault="00AC359A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Obyvatelstvo – národnostní složení</w:t>
      </w:r>
      <w:r w:rsidR="00693A03">
        <w:rPr>
          <w:rFonts w:ascii="Times New Roman" w:hAnsi="Times New Roman"/>
          <w:sz w:val="24"/>
          <w:szCs w:val="24"/>
        </w:rPr>
        <w:t>, hustota zalidnění</w:t>
      </w:r>
    </w:p>
    <w:p w:rsidR="00AC359A" w:rsidRDefault="00AC359A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Náboženství</w:t>
      </w:r>
    </w:p>
    <w:p w:rsidR="00AC359A" w:rsidRDefault="00AC359A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Úřední jazyky</w:t>
      </w:r>
    </w:p>
    <w:p w:rsidR="00AC359A" w:rsidRDefault="00693A03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Města v Egyptě</w:t>
      </w:r>
    </w:p>
    <w:p w:rsidR="00693A03" w:rsidRDefault="00693A03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Hospodářství </w:t>
      </w:r>
      <w:r w:rsidR="00AC359A">
        <w:rPr>
          <w:rFonts w:ascii="Times New Roman" w:hAnsi="Times New Roman"/>
          <w:sz w:val="24"/>
          <w:szCs w:val="24"/>
        </w:rPr>
        <w:t xml:space="preserve"> </w:t>
      </w:r>
    </w:p>
    <w:p w:rsidR="00693A03" w:rsidRDefault="00693A03" w:rsidP="00693A03">
      <w:pPr>
        <w:pStyle w:val="Odstavecseseznamem"/>
        <w:numPr>
          <w:ilvl w:val="2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těžba</w:t>
      </w:r>
    </w:p>
    <w:p w:rsidR="00693A03" w:rsidRDefault="00AC359A" w:rsidP="00693A03">
      <w:pPr>
        <w:pStyle w:val="Odstavecseseznamem"/>
        <w:numPr>
          <w:ilvl w:val="2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zemědělství</w:t>
      </w:r>
      <w:r w:rsidR="00693A03">
        <w:rPr>
          <w:rFonts w:ascii="Times New Roman" w:hAnsi="Times New Roman"/>
          <w:sz w:val="24"/>
          <w:szCs w:val="24"/>
        </w:rPr>
        <w:t xml:space="preserve"> </w:t>
      </w:r>
    </w:p>
    <w:p w:rsidR="00693A03" w:rsidRDefault="00693A03" w:rsidP="00693A03">
      <w:pPr>
        <w:pStyle w:val="Odstavecseseznamem"/>
        <w:numPr>
          <w:ilvl w:val="2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průmysl</w:t>
      </w:r>
    </w:p>
    <w:p w:rsidR="00AC359A" w:rsidRPr="00AC359A" w:rsidRDefault="00693A03" w:rsidP="00693A03">
      <w:pPr>
        <w:pStyle w:val="Odstavecseseznamem"/>
        <w:numPr>
          <w:ilvl w:val="2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cestovní ruch</w:t>
      </w:r>
    </w:p>
    <w:p w:rsidR="00601A8E" w:rsidRPr="00AC359A" w:rsidRDefault="00601A8E" w:rsidP="00601A8E">
      <w:pPr>
        <w:rPr>
          <w:rFonts w:ascii="Times New Roman" w:hAnsi="Times New Roman" w:cs="Times New Roman"/>
          <w:sz w:val="24"/>
          <w:szCs w:val="24"/>
        </w:rPr>
      </w:pPr>
    </w:p>
    <w:sectPr w:rsidR="00601A8E" w:rsidRPr="00AC359A" w:rsidSect="00CC75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683"/>
    <w:multiLevelType w:val="hybridMultilevel"/>
    <w:tmpl w:val="B002F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60E20"/>
    <w:multiLevelType w:val="hybridMultilevel"/>
    <w:tmpl w:val="2478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5200D"/>
    <w:multiLevelType w:val="hybridMultilevel"/>
    <w:tmpl w:val="83BE8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55"/>
    <w:rsid w:val="00521EA1"/>
    <w:rsid w:val="00601A8E"/>
    <w:rsid w:val="0068323E"/>
    <w:rsid w:val="00693A03"/>
    <w:rsid w:val="00764D55"/>
    <w:rsid w:val="00AC359A"/>
    <w:rsid w:val="00CC1D7F"/>
    <w:rsid w:val="00C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A1"/>
    <w:pPr>
      <w:ind w:left="720"/>
      <w:contextualSpacing/>
    </w:pPr>
  </w:style>
  <w:style w:type="table" w:styleId="Mkatabulky">
    <w:name w:val="Table Grid"/>
    <w:basedOn w:val="Normlntabulka"/>
    <w:uiPriority w:val="59"/>
    <w:rsid w:val="00601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A1"/>
    <w:pPr>
      <w:ind w:left="720"/>
      <w:contextualSpacing/>
    </w:pPr>
  </w:style>
  <w:style w:type="table" w:styleId="Mkatabulky">
    <w:name w:val="Table Grid"/>
    <w:basedOn w:val="Normlntabulka"/>
    <w:uiPriority w:val="59"/>
    <w:rsid w:val="00601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Marketka</dc:creator>
  <cp:lastModifiedBy>Markéta Václavková</cp:lastModifiedBy>
  <cp:revision>5</cp:revision>
  <cp:lastPrinted>2016-02-23T06:45:00Z</cp:lastPrinted>
  <dcterms:created xsi:type="dcterms:W3CDTF">2017-03-22T12:23:00Z</dcterms:created>
  <dcterms:modified xsi:type="dcterms:W3CDTF">2017-03-22T12:42:00Z</dcterms:modified>
</cp:coreProperties>
</file>