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93" w:rsidRPr="00EE4A9C" w:rsidRDefault="00615093" w:rsidP="006150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OBSLUŽNÁ SFÉRA A CESTOVNÍ RUCH</w:t>
      </w:r>
    </w:p>
    <w:p w:rsidR="00BB7AB9" w:rsidRDefault="00BB7AB9" w:rsidP="00BB7AB9">
      <w:pPr>
        <w:pStyle w:val="Odstavecseseznamem"/>
        <w:ind w:left="993"/>
        <w:rPr>
          <w:rFonts w:ascii="Times New Roman" w:hAnsi="Times New Roman"/>
        </w:rPr>
      </w:pPr>
    </w:p>
    <w:p w:rsidR="00615093" w:rsidRDefault="00615093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Co to je terciér?</w:t>
      </w:r>
    </w:p>
    <w:p w:rsidR="00615093" w:rsidRDefault="00615093" w:rsidP="00615093">
      <w:pPr>
        <w:pStyle w:val="Odstavecseseznamem"/>
        <w:numPr>
          <w:ilvl w:val="1"/>
          <w:numId w:val="2"/>
        </w:numPr>
        <w:ind w:left="184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terciarizace</w:t>
      </w:r>
      <w:proofErr w:type="spellEnd"/>
    </w:p>
    <w:p w:rsidR="00615093" w:rsidRDefault="00615093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Co jsou to služby?</w:t>
      </w:r>
    </w:p>
    <w:p w:rsidR="00615093" w:rsidRDefault="00615093" w:rsidP="00615093">
      <w:pPr>
        <w:pStyle w:val="Odstavecseseznamem"/>
        <w:numPr>
          <w:ilvl w:val="1"/>
          <w:numId w:val="2"/>
        </w:numPr>
        <w:ind w:left="1843"/>
        <w:rPr>
          <w:rFonts w:ascii="Times New Roman" w:hAnsi="Times New Roman"/>
        </w:rPr>
      </w:pPr>
      <w:r>
        <w:rPr>
          <w:rFonts w:ascii="Times New Roman" w:hAnsi="Times New Roman"/>
        </w:rPr>
        <w:t>Typické znaky služeb</w:t>
      </w:r>
    </w:p>
    <w:p w:rsidR="00615093" w:rsidRDefault="00615093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Jak lze služby klasifikovat?</w:t>
      </w:r>
    </w:p>
    <w:p w:rsidR="00381E6A" w:rsidRDefault="00381E6A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Zaměstnanost ve službách – státy s nejvyšším podílem EAO zaměstnaných ve službách</w:t>
      </w:r>
    </w:p>
    <w:p w:rsidR="00381E6A" w:rsidRDefault="00381E6A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Definice cestovního ruchu</w:t>
      </w:r>
    </w:p>
    <w:p w:rsidR="00381E6A" w:rsidRDefault="00381E6A" w:rsidP="00615093">
      <w:pPr>
        <w:pStyle w:val="Odstavecseseznamem"/>
        <w:numPr>
          <w:ilvl w:val="0"/>
          <w:numId w:val="2"/>
        </w:num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Jaké jsou faktory působící na cestovní ruch (předpoklady pro cestovní ruch)</w:t>
      </w:r>
    </w:p>
    <w:p w:rsidR="00381E6A" w:rsidRDefault="00381E6A" w:rsidP="00381E6A">
      <w:pPr>
        <w:pStyle w:val="Odstavecseseznamem"/>
        <w:numPr>
          <w:ilvl w:val="1"/>
          <w:numId w:val="2"/>
        </w:numPr>
        <w:ind w:left="1843"/>
        <w:rPr>
          <w:rFonts w:ascii="Times New Roman" w:hAnsi="Times New Roman"/>
        </w:rPr>
      </w:pPr>
      <w:r>
        <w:rPr>
          <w:rFonts w:ascii="Times New Roman" w:hAnsi="Times New Roman"/>
        </w:rPr>
        <w:t>Lokalizační</w:t>
      </w:r>
    </w:p>
    <w:p w:rsidR="00381E6A" w:rsidRDefault="00381E6A" w:rsidP="00381E6A">
      <w:pPr>
        <w:pStyle w:val="Odstavecseseznamem"/>
        <w:numPr>
          <w:ilvl w:val="1"/>
          <w:numId w:val="2"/>
        </w:numPr>
        <w:ind w:left="1843"/>
        <w:rPr>
          <w:rFonts w:ascii="Times New Roman" w:hAnsi="Times New Roman"/>
        </w:rPr>
      </w:pPr>
      <w:r>
        <w:rPr>
          <w:rFonts w:ascii="Times New Roman" w:hAnsi="Times New Roman"/>
        </w:rPr>
        <w:t>Selektivní</w:t>
      </w:r>
    </w:p>
    <w:p w:rsidR="00381E6A" w:rsidRDefault="00381E6A" w:rsidP="00381E6A">
      <w:pPr>
        <w:pStyle w:val="Odstavecseseznamem"/>
        <w:numPr>
          <w:ilvl w:val="1"/>
          <w:numId w:val="2"/>
        </w:numPr>
        <w:ind w:left="1843"/>
        <w:rPr>
          <w:rFonts w:ascii="Times New Roman" w:hAnsi="Times New Roman"/>
        </w:rPr>
      </w:pPr>
      <w:r>
        <w:rPr>
          <w:rFonts w:ascii="Times New Roman" w:hAnsi="Times New Roman"/>
        </w:rPr>
        <w:t>Realizační</w:t>
      </w:r>
    </w:p>
    <w:p w:rsidR="00381E6A" w:rsidRDefault="00643024" w:rsidP="00381E6A">
      <w:pPr>
        <w:pStyle w:val="Odstavecseseznamem"/>
        <w:numPr>
          <w:ilvl w:val="0"/>
          <w:numId w:val="2"/>
        </w:numPr>
        <w:ind w:left="992" w:hanging="425"/>
        <w:rPr>
          <w:rFonts w:ascii="Times New Roman" w:hAnsi="Times New Roman"/>
        </w:rPr>
      </w:pPr>
      <w:r>
        <w:rPr>
          <w:rFonts w:ascii="Times New Roman" w:hAnsi="Times New Roman"/>
        </w:rPr>
        <w:t>Jaké jsou formy cestovního ruchu</w:t>
      </w:r>
    </w:p>
    <w:p w:rsidR="00643024" w:rsidRDefault="00643024" w:rsidP="00381E6A">
      <w:pPr>
        <w:pStyle w:val="Odstavecseseznamem"/>
        <w:numPr>
          <w:ilvl w:val="0"/>
          <w:numId w:val="2"/>
        </w:numPr>
        <w:ind w:left="992" w:hanging="425"/>
        <w:rPr>
          <w:rFonts w:ascii="Times New Roman" w:hAnsi="Times New Roman"/>
        </w:rPr>
      </w:pPr>
      <w:r>
        <w:rPr>
          <w:rFonts w:ascii="Times New Roman" w:hAnsi="Times New Roman"/>
        </w:rPr>
        <w:t>Jaké jsou druhy cestovního ruchu</w:t>
      </w:r>
    </w:p>
    <w:p w:rsidR="00643024" w:rsidRDefault="00643024" w:rsidP="00381E6A">
      <w:pPr>
        <w:pStyle w:val="Odstavecseseznamem"/>
        <w:numPr>
          <w:ilvl w:val="0"/>
          <w:numId w:val="2"/>
        </w:numPr>
        <w:ind w:left="992" w:hanging="425"/>
        <w:rPr>
          <w:rFonts w:ascii="Times New Roman" w:hAnsi="Times New Roman"/>
        </w:rPr>
      </w:pPr>
      <w:r>
        <w:rPr>
          <w:rFonts w:ascii="Times New Roman" w:hAnsi="Times New Roman"/>
        </w:rPr>
        <w:t>Nejvýznamnější centra cestovního ruchu</w:t>
      </w:r>
      <w:r w:rsidR="009D2698">
        <w:rPr>
          <w:rFonts w:ascii="Times New Roman" w:hAnsi="Times New Roman"/>
        </w:rPr>
        <w:t xml:space="preserve"> ve světě i v ČR</w:t>
      </w:r>
      <w:bookmarkStart w:id="0" w:name="_GoBack"/>
      <w:bookmarkEnd w:id="0"/>
    </w:p>
    <w:p w:rsidR="00643024" w:rsidRDefault="00643024" w:rsidP="00643024">
      <w:pPr>
        <w:pStyle w:val="Odstavecseseznamem"/>
        <w:ind w:left="992"/>
        <w:rPr>
          <w:rFonts w:ascii="Times New Roman" w:hAnsi="Times New Roman"/>
        </w:rPr>
      </w:pPr>
    </w:p>
    <w:p w:rsidR="00615093" w:rsidRPr="00615093" w:rsidRDefault="00615093" w:rsidP="00381E6A">
      <w:pPr>
        <w:pStyle w:val="Odstavecseseznamem"/>
        <w:ind w:left="2160"/>
        <w:rPr>
          <w:rFonts w:ascii="Times New Roman" w:hAnsi="Times New Roman"/>
        </w:rPr>
      </w:pPr>
    </w:p>
    <w:p w:rsidR="00DF29AE" w:rsidRDefault="00DF29AE"/>
    <w:sectPr w:rsidR="00DF29AE" w:rsidSect="00615093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33B"/>
    <w:multiLevelType w:val="hybridMultilevel"/>
    <w:tmpl w:val="DF984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0F"/>
    <w:rsid w:val="00381E6A"/>
    <w:rsid w:val="00490AC9"/>
    <w:rsid w:val="00615093"/>
    <w:rsid w:val="00643024"/>
    <w:rsid w:val="009D2698"/>
    <w:rsid w:val="00BB7AB9"/>
    <w:rsid w:val="00DF29AE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4579"/>
  <w15:docId w15:val="{CC97B778-C8C4-4843-938F-BF916A6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0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4</cp:revision>
  <dcterms:created xsi:type="dcterms:W3CDTF">2015-11-12T10:51:00Z</dcterms:created>
  <dcterms:modified xsi:type="dcterms:W3CDTF">2021-09-01T08:17:00Z</dcterms:modified>
</cp:coreProperties>
</file>