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9C" w:rsidRPr="00AC2D3F" w:rsidRDefault="002D2616" w:rsidP="006D07C0">
      <w:pPr>
        <w:rPr>
          <w:rFonts w:cs="Calibri"/>
          <w:b w:val="0"/>
          <w:sz w:val="24"/>
          <w:szCs w:val="24"/>
        </w:rPr>
      </w:pPr>
      <w:r>
        <w:rPr>
          <w:rFonts w:cs="Calibri"/>
          <w:b w:val="0"/>
          <w:noProof/>
          <w:sz w:val="24"/>
          <w:szCs w:val="24"/>
          <w:lang w:eastAsia="cs-CZ"/>
        </w:rPr>
        <w:drawing>
          <wp:anchor distT="0" distB="0" distL="114300" distR="114300" simplePos="0" relativeHeight="251655168" behindDoc="0" locked="0" layoutInCell="1" allowOverlap="1">
            <wp:simplePos x="0" y="0"/>
            <wp:positionH relativeFrom="column">
              <wp:posOffset>5029200</wp:posOffset>
            </wp:positionH>
            <wp:positionV relativeFrom="paragraph">
              <wp:posOffset>-940435</wp:posOffset>
            </wp:positionV>
            <wp:extent cx="1479550" cy="1482725"/>
            <wp:effectExtent l="0" t="0" r="6350" b="3175"/>
            <wp:wrapSquare wrapText="bothSides"/>
            <wp:docPr id="2" name="obrázek 2" descr="gv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m-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val="0"/>
          <w:noProof/>
          <w:sz w:val="24"/>
          <w:szCs w:val="24"/>
          <w:lang w:eastAsia="cs-CZ"/>
        </w:rPr>
        <w:drawing>
          <wp:anchor distT="0" distB="0" distL="114300" distR="114300" simplePos="0" relativeHeight="251654144" behindDoc="0" locked="0" layoutInCell="1" allowOverlap="1">
            <wp:simplePos x="0" y="0"/>
            <wp:positionH relativeFrom="column">
              <wp:posOffset>-800100</wp:posOffset>
            </wp:positionH>
            <wp:positionV relativeFrom="paragraph">
              <wp:posOffset>-914400</wp:posOffset>
            </wp:positionV>
            <wp:extent cx="5972810" cy="1456690"/>
            <wp:effectExtent l="0" t="0" r="8890" b="0"/>
            <wp:wrapNone/>
            <wp:docPr id="3" name="Picture 5" descr="logo_ESF_OPVK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SF_OPVK_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1456690"/>
                    </a:xfrm>
                    <a:prstGeom prst="rect">
                      <a:avLst/>
                    </a:prstGeom>
                    <a:noFill/>
                  </pic:spPr>
                </pic:pic>
              </a:graphicData>
            </a:graphic>
            <wp14:sizeRelH relativeFrom="page">
              <wp14:pctWidth>0</wp14:pctWidth>
            </wp14:sizeRelH>
            <wp14:sizeRelV relativeFrom="page">
              <wp14:pctHeight>0</wp14:pctHeight>
            </wp14:sizeRelV>
          </wp:anchor>
        </w:drawing>
      </w:r>
    </w:p>
    <w:p w:rsidR="0023319C" w:rsidRDefault="0023319C" w:rsidP="006D07C0">
      <w:pPr>
        <w:rPr>
          <w:rFonts w:cs="Calibri"/>
          <w:b w:val="0"/>
          <w:sz w:val="24"/>
          <w:szCs w:val="24"/>
        </w:rPr>
      </w:pPr>
    </w:p>
    <w:p w:rsidR="00A24B75" w:rsidRPr="00AC2D3F" w:rsidRDefault="00A24B75" w:rsidP="006D07C0">
      <w:pPr>
        <w:rPr>
          <w:rFonts w:cs="Calibri"/>
          <w:b w:val="0"/>
          <w:sz w:val="24"/>
          <w:szCs w:val="24"/>
        </w:rPr>
      </w:pPr>
    </w:p>
    <w:p w:rsidR="0023319C" w:rsidRPr="00AC2D3F" w:rsidRDefault="0023319C" w:rsidP="004F64C9">
      <w:pPr>
        <w:pBdr>
          <w:top w:val="single" w:sz="8" w:space="1" w:color="auto"/>
          <w:left w:val="single" w:sz="8" w:space="4" w:color="auto"/>
          <w:bottom w:val="single" w:sz="8" w:space="1" w:color="auto"/>
          <w:right w:val="single" w:sz="8" w:space="4" w:color="auto"/>
        </w:pBdr>
        <w:rPr>
          <w:rFonts w:cs="Calibri"/>
          <w:b w:val="0"/>
          <w:sz w:val="24"/>
          <w:szCs w:val="24"/>
        </w:rPr>
      </w:pPr>
      <w:r w:rsidRPr="00AC2D3F">
        <w:rPr>
          <w:rFonts w:cs="Calibri"/>
          <w:b w:val="0"/>
          <w:sz w:val="24"/>
          <w:szCs w:val="24"/>
        </w:rPr>
        <w:t>Pavel Dvořák</w:t>
      </w:r>
    </w:p>
    <w:p w:rsidR="0023319C" w:rsidRPr="00AC2D3F" w:rsidRDefault="0023319C" w:rsidP="004F64C9">
      <w:pPr>
        <w:pBdr>
          <w:top w:val="single" w:sz="8" w:space="1" w:color="auto"/>
          <w:left w:val="single" w:sz="8" w:space="4" w:color="auto"/>
          <w:bottom w:val="single" w:sz="8" w:space="1" w:color="auto"/>
          <w:right w:val="single" w:sz="8" w:space="4" w:color="auto"/>
        </w:pBdr>
        <w:rPr>
          <w:rFonts w:cs="Calibri"/>
          <w:b w:val="0"/>
          <w:sz w:val="24"/>
          <w:szCs w:val="24"/>
        </w:rPr>
      </w:pPr>
      <w:r w:rsidRPr="00AC2D3F">
        <w:rPr>
          <w:rFonts w:cs="Calibri"/>
          <w:b w:val="0"/>
          <w:sz w:val="24"/>
          <w:szCs w:val="24"/>
        </w:rPr>
        <w:t xml:space="preserve">Gymnázium Velké Meziříčí </w:t>
      </w:r>
    </w:p>
    <w:p w:rsidR="0023319C" w:rsidRPr="00AC2D3F" w:rsidRDefault="0023319C" w:rsidP="004F64C9">
      <w:pPr>
        <w:pBdr>
          <w:top w:val="single" w:sz="8" w:space="1" w:color="auto"/>
          <w:left w:val="single" w:sz="8" w:space="4" w:color="auto"/>
          <w:bottom w:val="single" w:sz="8" w:space="1" w:color="auto"/>
          <w:right w:val="single" w:sz="8" w:space="4" w:color="auto"/>
        </w:pBdr>
        <w:rPr>
          <w:rFonts w:cs="Calibri"/>
          <w:sz w:val="36"/>
          <w:szCs w:val="24"/>
        </w:rPr>
      </w:pPr>
      <w:r w:rsidRPr="00AC2D3F">
        <w:rPr>
          <w:rFonts w:cs="Calibri"/>
          <w:b w:val="0"/>
          <w:sz w:val="24"/>
          <w:szCs w:val="24"/>
        </w:rPr>
        <w:br/>
      </w:r>
      <w:r w:rsidRPr="00AC2D3F">
        <w:rPr>
          <w:rFonts w:cs="Calibri"/>
          <w:sz w:val="36"/>
          <w:szCs w:val="24"/>
        </w:rPr>
        <w:t>Technologie pro budování počítačových sítí</w:t>
      </w:r>
    </w:p>
    <w:p w:rsidR="0023319C" w:rsidRPr="00AC2D3F" w:rsidRDefault="0023319C" w:rsidP="004F64C9">
      <w:pPr>
        <w:pBdr>
          <w:top w:val="single" w:sz="8" w:space="1" w:color="auto"/>
          <w:left w:val="single" w:sz="8" w:space="4" w:color="auto"/>
          <w:bottom w:val="single" w:sz="8" w:space="1" w:color="auto"/>
          <w:right w:val="single" w:sz="8" w:space="4" w:color="auto"/>
        </w:pBdr>
        <w:rPr>
          <w:rFonts w:cs="Calibri"/>
          <w:b w:val="0"/>
          <w:sz w:val="24"/>
          <w:szCs w:val="24"/>
        </w:rPr>
      </w:pP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s="Calibri"/>
          <w:b w:val="0"/>
          <w:sz w:val="24"/>
        </w:rPr>
      </w:pPr>
      <w:r w:rsidRPr="00AC2D3F">
        <w:rPr>
          <w:rFonts w:ascii="Calibri" w:hAnsi="Calibri" w:cs="Calibri"/>
          <w:b w:val="0"/>
          <w:color w:val="000000"/>
          <w:sz w:val="24"/>
        </w:rPr>
        <w:t xml:space="preserve">Registrační číslo projektu: </w:t>
      </w:r>
      <w:r w:rsidRPr="00AC2D3F">
        <w:rPr>
          <w:rFonts w:ascii="Calibri" w:hAnsi="Calibri" w:cs="Calibri"/>
          <w:b w:val="0"/>
          <w:color w:val="000000"/>
          <w:sz w:val="24"/>
        </w:rPr>
        <w:tab/>
      </w:r>
      <w:r w:rsidRPr="00AC2D3F">
        <w:rPr>
          <w:rFonts w:ascii="Calibri" w:hAnsi="Calibri" w:cs="Calibri"/>
          <w:b w:val="0"/>
          <w:color w:val="000000"/>
          <w:sz w:val="24"/>
        </w:rPr>
        <w:tab/>
        <w:t>CZ.1.07/1.5.00/34.0948</w:t>
      </w:r>
    </w:p>
    <w:p w:rsidR="00AC2D3F" w:rsidRPr="00AC2D3F" w:rsidRDefault="00AC2D3F"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s="Calibri"/>
          <w:b w:val="0"/>
          <w:color w:val="000000"/>
          <w:sz w:val="24"/>
        </w:rPr>
      </w:pPr>
      <w:r w:rsidRPr="00AC2D3F">
        <w:rPr>
          <w:rFonts w:ascii="Calibri" w:hAnsi="Calibri" w:cs="Calibri"/>
          <w:b w:val="0"/>
          <w:color w:val="000000"/>
          <w:sz w:val="24"/>
        </w:rPr>
        <w:t>Datum:</w:t>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t>20. 9. 2013</w:t>
      </w: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s="Calibri"/>
          <w:b w:val="0"/>
          <w:sz w:val="24"/>
        </w:rPr>
      </w:pPr>
      <w:r w:rsidRPr="00AC2D3F">
        <w:rPr>
          <w:rFonts w:ascii="Calibri" w:hAnsi="Calibri" w:cs="Calibri"/>
          <w:b w:val="0"/>
          <w:color w:val="000000"/>
          <w:sz w:val="24"/>
        </w:rPr>
        <w:t xml:space="preserve">Jazyk: </w:t>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t>čeština</w:t>
      </w: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s="Calibri"/>
          <w:b w:val="0"/>
          <w:sz w:val="24"/>
        </w:rPr>
      </w:pPr>
      <w:r w:rsidRPr="00AC2D3F">
        <w:rPr>
          <w:rFonts w:ascii="Calibri" w:hAnsi="Calibri" w:cs="Calibri"/>
          <w:b w:val="0"/>
          <w:color w:val="000000"/>
          <w:sz w:val="24"/>
        </w:rPr>
        <w:t xml:space="preserve">Cílová skupina: </w:t>
      </w:r>
      <w:r w:rsidRPr="00AC2D3F">
        <w:rPr>
          <w:rFonts w:ascii="Calibri" w:hAnsi="Calibri" w:cs="Calibri"/>
          <w:b w:val="0"/>
          <w:color w:val="000000"/>
          <w:sz w:val="24"/>
        </w:rPr>
        <w:tab/>
      </w:r>
      <w:r w:rsidRPr="00AC2D3F">
        <w:rPr>
          <w:rFonts w:ascii="Calibri" w:hAnsi="Calibri" w:cs="Calibri"/>
          <w:b w:val="0"/>
          <w:color w:val="000000"/>
          <w:sz w:val="24"/>
        </w:rPr>
        <w:tab/>
      </w:r>
      <w:r w:rsidRPr="00AC2D3F">
        <w:rPr>
          <w:rFonts w:ascii="Calibri" w:hAnsi="Calibri" w:cs="Calibri"/>
          <w:b w:val="0"/>
          <w:color w:val="000000"/>
          <w:sz w:val="24"/>
        </w:rPr>
        <w:tab/>
        <w:t>studenti vyššího gymnázia, 15–16 let</w:t>
      </w: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s="Calibri"/>
          <w:b w:val="0"/>
          <w:sz w:val="24"/>
        </w:rPr>
      </w:pPr>
      <w:r w:rsidRPr="00AC2D3F">
        <w:rPr>
          <w:rFonts w:ascii="Calibri" w:hAnsi="Calibri" w:cs="Calibri"/>
          <w:b w:val="0"/>
          <w:color w:val="000000"/>
          <w:sz w:val="24"/>
        </w:rPr>
        <w:t xml:space="preserve">Druh učebního materiálu: </w:t>
      </w:r>
      <w:r w:rsidRPr="00AC2D3F">
        <w:rPr>
          <w:rFonts w:ascii="Calibri" w:hAnsi="Calibri" w:cs="Calibri"/>
          <w:b w:val="0"/>
          <w:color w:val="000000"/>
          <w:sz w:val="24"/>
        </w:rPr>
        <w:tab/>
      </w:r>
      <w:r w:rsidRPr="00AC2D3F">
        <w:rPr>
          <w:rFonts w:ascii="Calibri" w:hAnsi="Calibri" w:cs="Calibri"/>
          <w:b w:val="0"/>
          <w:color w:val="000000"/>
          <w:sz w:val="24"/>
        </w:rPr>
        <w:tab/>
        <w:t>výklad + testové otázky</w:t>
      </w: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ind w:left="3540" w:hanging="3540"/>
        <w:textAlignment w:val="baseline"/>
        <w:rPr>
          <w:rFonts w:ascii="Calibri" w:hAnsi="Calibri" w:cs="Calibri"/>
          <w:b w:val="0"/>
          <w:color w:val="000000"/>
          <w:sz w:val="24"/>
        </w:rPr>
      </w:pPr>
      <w:r w:rsidRPr="00AC2D3F">
        <w:rPr>
          <w:rFonts w:ascii="Calibri" w:hAnsi="Calibri" w:cs="Calibri"/>
          <w:b w:val="0"/>
          <w:color w:val="000000"/>
          <w:sz w:val="24"/>
        </w:rPr>
        <w:t xml:space="preserve">Očekávaný výstup: </w:t>
      </w:r>
      <w:r w:rsidRPr="00AC2D3F">
        <w:rPr>
          <w:rFonts w:ascii="Calibri" w:hAnsi="Calibri" w:cs="Calibri"/>
          <w:b w:val="0"/>
          <w:color w:val="000000"/>
          <w:sz w:val="24"/>
        </w:rPr>
        <w:tab/>
        <w:t>student se seznámí se základními technologiemi pro budování počítačových sítí</w:t>
      </w:r>
    </w:p>
    <w:p w:rsidR="0023319C" w:rsidRPr="00AC2D3F" w:rsidRDefault="0023319C"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ind w:left="3540" w:hanging="3540"/>
        <w:textAlignment w:val="baseline"/>
        <w:rPr>
          <w:rFonts w:ascii="Calibri" w:hAnsi="Calibri" w:cs="Calibri"/>
          <w:b w:val="0"/>
          <w:color w:val="000000"/>
          <w:sz w:val="24"/>
        </w:rPr>
      </w:pPr>
      <w:r w:rsidRPr="00AC2D3F">
        <w:rPr>
          <w:rFonts w:ascii="Calibri" w:hAnsi="Calibri" w:cs="Calibri"/>
          <w:b w:val="0"/>
          <w:color w:val="000000"/>
          <w:sz w:val="24"/>
        </w:rPr>
        <w:t>Anotace:</w:t>
      </w:r>
      <w:r w:rsidRPr="00AC2D3F">
        <w:rPr>
          <w:rFonts w:ascii="Calibri" w:hAnsi="Calibri" w:cs="Calibri"/>
          <w:b w:val="0"/>
          <w:color w:val="000000"/>
          <w:sz w:val="24"/>
        </w:rPr>
        <w:tab/>
      </w:r>
      <w:r w:rsidR="00AC2D3F" w:rsidRPr="00AC2D3F">
        <w:rPr>
          <w:rFonts w:ascii="Calibri" w:hAnsi="Calibri" w:cs="Calibri"/>
          <w:b w:val="0"/>
          <w:color w:val="000000"/>
          <w:sz w:val="24"/>
        </w:rPr>
        <w:t>materiál je vhodný k výkladu učiva</w:t>
      </w:r>
      <w:r w:rsidRPr="00AC2D3F">
        <w:rPr>
          <w:rFonts w:ascii="Calibri" w:hAnsi="Calibri" w:cs="Calibri"/>
          <w:b w:val="0"/>
          <w:color w:val="000000"/>
          <w:sz w:val="24"/>
        </w:rPr>
        <w:t xml:space="preserve"> + testové otázky</w:t>
      </w:r>
    </w:p>
    <w:p w:rsidR="0023319C" w:rsidRPr="00AC2D3F" w:rsidRDefault="0023319C">
      <w:pPr>
        <w:rPr>
          <w:rFonts w:cs="Calibri"/>
          <w:b w:val="0"/>
          <w:sz w:val="24"/>
          <w:szCs w:val="24"/>
        </w:rPr>
      </w:pPr>
    </w:p>
    <w:p w:rsidR="00AC2D3F" w:rsidRPr="00AC2D3F" w:rsidRDefault="00AC2D3F" w:rsidP="00AC2D3F">
      <w:pPr>
        <w:pStyle w:val="Nadpis1"/>
        <w:rPr>
          <w:color w:val="auto"/>
          <w:sz w:val="36"/>
          <w:szCs w:val="24"/>
        </w:rPr>
      </w:pPr>
      <w:r w:rsidRPr="00AC2D3F">
        <w:rPr>
          <w:color w:val="auto"/>
          <w:sz w:val="36"/>
          <w:szCs w:val="24"/>
        </w:rPr>
        <w:t>Citace a zdroje:</w:t>
      </w:r>
    </w:p>
    <w:p w:rsidR="00AC2D3F" w:rsidRPr="00AC2D3F" w:rsidRDefault="00AC2D3F" w:rsidP="00AC2D3F">
      <w:pPr>
        <w:rPr>
          <w:rFonts w:cs="Calibri"/>
          <w:b w:val="0"/>
          <w:sz w:val="24"/>
          <w:szCs w:val="24"/>
        </w:rPr>
      </w:pPr>
      <w:r w:rsidRPr="00AC2D3F">
        <w:rPr>
          <w:rFonts w:cs="Calibri"/>
          <w:b w:val="0"/>
          <w:sz w:val="24"/>
          <w:szCs w:val="24"/>
        </w:rPr>
        <w:t xml:space="preserve">Všechny uveřejněné odkazy [cit. 2013-09-20]. Dostupné pod licencí Public </w:t>
      </w:r>
      <w:proofErr w:type="spellStart"/>
      <w:r w:rsidRPr="00AC2D3F">
        <w:rPr>
          <w:rFonts w:cs="Calibri"/>
          <w:b w:val="0"/>
          <w:sz w:val="24"/>
          <w:szCs w:val="24"/>
        </w:rPr>
        <w:t>Domain</w:t>
      </w:r>
      <w:proofErr w:type="spellEnd"/>
      <w:r w:rsidRPr="00AC2D3F">
        <w:rPr>
          <w:rFonts w:cs="Calibri"/>
          <w:b w:val="0"/>
          <w:sz w:val="24"/>
          <w:szCs w:val="24"/>
        </w:rPr>
        <w:t xml:space="preserve"> na WWW:</w:t>
      </w:r>
    </w:p>
    <w:p w:rsidR="00AC2D3F" w:rsidRPr="00AC2D3F" w:rsidRDefault="00AC2D3F" w:rsidP="00AC2D3F">
      <w:pPr>
        <w:numPr>
          <w:ilvl w:val="0"/>
          <w:numId w:val="21"/>
        </w:numPr>
        <w:rPr>
          <w:rFonts w:cs="Calibri"/>
          <w:b w:val="0"/>
          <w:sz w:val="24"/>
          <w:szCs w:val="24"/>
        </w:rPr>
      </w:pPr>
      <w:proofErr w:type="spellStart"/>
      <w:r w:rsidRPr="00AC2D3F">
        <w:rPr>
          <w:rFonts w:cs="Calibri"/>
          <w:b w:val="0"/>
          <w:sz w:val="24"/>
          <w:szCs w:val="24"/>
        </w:rPr>
        <w:t>Repeater</w:t>
      </w:r>
      <w:proofErr w:type="spellEnd"/>
      <w:r w:rsidRPr="00AC2D3F">
        <w:rPr>
          <w:rFonts w:cs="Calibri"/>
          <w:b w:val="0"/>
          <w:sz w:val="24"/>
          <w:szCs w:val="24"/>
        </w:rPr>
        <w:t xml:space="preserve">: </w:t>
      </w:r>
      <w:hyperlink r:id="rId10" w:history="1">
        <w:r w:rsidRPr="00AC2D3F">
          <w:rPr>
            <w:rStyle w:val="Hypertextovodkaz"/>
            <w:rFonts w:cs="Calibri"/>
            <w:b w:val="0"/>
            <w:sz w:val="24"/>
            <w:szCs w:val="24"/>
          </w:rPr>
          <w:t>http://cs.wikipedia.org/wiki/Soubor:Repeater-schema.svg</w:t>
        </w:r>
      </w:hyperlink>
    </w:p>
    <w:p w:rsidR="00AC2D3F" w:rsidRPr="00AC2D3F" w:rsidRDefault="00AC2D3F" w:rsidP="00AC2D3F">
      <w:pPr>
        <w:numPr>
          <w:ilvl w:val="0"/>
          <w:numId w:val="21"/>
        </w:numPr>
        <w:rPr>
          <w:rFonts w:cs="Calibri"/>
          <w:b w:val="0"/>
          <w:sz w:val="24"/>
          <w:szCs w:val="24"/>
        </w:rPr>
      </w:pPr>
      <w:r w:rsidRPr="00AC2D3F">
        <w:rPr>
          <w:rFonts w:cs="Calibri"/>
          <w:b w:val="0"/>
          <w:sz w:val="24"/>
          <w:szCs w:val="24"/>
        </w:rPr>
        <w:t xml:space="preserve">Hub:  </w:t>
      </w:r>
      <w:hyperlink r:id="rId11" w:history="1">
        <w:r w:rsidRPr="00AC2D3F">
          <w:rPr>
            <w:rStyle w:val="Hypertextovodkaz"/>
            <w:rFonts w:cs="Calibri"/>
            <w:b w:val="0"/>
            <w:sz w:val="24"/>
            <w:szCs w:val="24"/>
          </w:rPr>
          <w:t>http://cs.wikipedia.org/wiki/Soubor:4_port_netgear_ethernet_hub.jpg</w:t>
        </w:r>
      </w:hyperlink>
    </w:p>
    <w:p w:rsidR="00AC2D3F" w:rsidRPr="00AC2D3F" w:rsidRDefault="00AC2D3F" w:rsidP="00AC2D3F">
      <w:pPr>
        <w:numPr>
          <w:ilvl w:val="0"/>
          <w:numId w:val="21"/>
        </w:numPr>
        <w:rPr>
          <w:rFonts w:cs="Calibri"/>
          <w:b w:val="0"/>
          <w:sz w:val="24"/>
          <w:szCs w:val="24"/>
        </w:rPr>
      </w:pPr>
      <w:r w:rsidRPr="00AC2D3F">
        <w:rPr>
          <w:rFonts w:cs="Calibri"/>
          <w:b w:val="0"/>
          <w:sz w:val="24"/>
          <w:szCs w:val="24"/>
        </w:rPr>
        <w:t xml:space="preserve">Kroucená dvojlinka: </w:t>
      </w:r>
      <w:hyperlink r:id="rId12" w:history="1">
        <w:r w:rsidRPr="00AC2D3F">
          <w:rPr>
            <w:rStyle w:val="Hypertextovodkaz"/>
            <w:rFonts w:cs="Calibri"/>
            <w:b w:val="0"/>
            <w:sz w:val="24"/>
            <w:szCs w:val="24"/>
          </w:rPr>
          <w:t>http://cs.wikipedia.org/wiki/Soubor:UTP_cable.jpg</w:t>
        </w:r>
      </w:hyperlink>
      <w:r w:rsidRPr="00AC2D3F">
        <w:rPr>
          <w:rFonts w:cs="Calibri"/>
          <w:b w:val="0"/>
          <w:sz w:val="24"/>
          <w:szCs w:val="24"/>
        </w:rPr>
        <w:t xml:space="preserve"> </w:t>
      </w:r>
    </w:p>
    <w:p w:rsidR="00AC2D3F" w:rsidRPr="00AC2D3F" w:rsidRDefault="00AC2D3F" w:rsidP="00AC2D3F">
      <w:pPr>
        <w:rPr>
          <w:rFonts w:cs="Calibri"/>
          <w:b w:val="0"/>
          <w:sz w:val="24"/>
          <w:szCs w:val="24"/>
        </w:rPr>
      </w:pPr>
    </w:p>
    <w:p w:rsidR="00AC2D3F" w:rsidRPr="00AC2D3F" w:rsidRDefault="00AC2D3F" w:rsidP="00AC2D3F">
      <w:pPr>
        <w:rPr>
          <w:rFonts w:cs="Calibri"/>
          <w:b w:val="0"/>
          <w:sz w:val="24"/>
          <w:szCs w:val="24"/>
        </w:rPr>
      </w:pPr>
      <w:r w:rsidRPr="00AC2D3F">
        <w:rPr>
          <w:rFonts w:cs="Calibri"/>
          <w:b w:val="0"/>
          <w:sz w:val="24"/>
          <w:szCs w:val="24"/>
        </w:rPr>
        <w:t xml:space="preserve">Všechny uveřejněné odkazy [cit. 2013-09-20]. Dostupné pod licencí </w:t>
      </w:r>
      <w:proofErr w:type="spellStart"/>
      <w:r w:rsidRPr="00AC2D3F">
        <w:rPr>
          <w:rFonts w:cs="Calibri"/>
          <w:b w:val="0"/>
          <w:sz w:val="24"/>
          <w:szCs w:val="24"/>
        </w:rPr>
        <w:t>Creative</w:t>
      </w:r>
      <w:proofErr w:type="spellEnd"/>
      <w:r w:rsidRPr="00AC2D3F">
        <w:rPr>
          <w:rFonts w:cs="Calibri"/>
          <w:b w:val="0"/>
          <w:sz w:val="24"/>
          <w:szCs w:val="24"/>
        </w:rPr>
        <w:t xml:space="preserve"> </w:t>
      </w:r>
      <w:proofErr w:type="spellStart"/>
      <w:r w:rsidRPr="00AC2D3F">
        <w:rPr>
          <w:rFonts w:cs="Calibri"/>
          <w:b w:val="0"/>
          <w:sz w:val="24"/>
          <w:szCs w:val="24"/>
        </w:rPr>
        <w:t>Commons</w:t>
      </w:r>
      <w:proofErr w:type="spellEnd"/>
      <w:r w:rsidRPr="00AC2D3F">
        <w:rPr>
          <w:rFonts w:cs="Calibri"/>
          <w:b w:val="0"/>
          <w:sz w:val="24"/>
          <w:szCs w:val="24"/>
        </w:rPr>
        <w:t>, BY na WWW:</w:t>
      </w:r>
    </w:p>
    <w:p w:rsidR="00AC2D3F" w:rsidRPr="00AC2D3F" w:rsidRDefault="00AC2D3F" w:rsidP="00AC2D3F">
      <w:pPr>
        <w:numPr>
          <w:ilvl w:val="0"/>
          <w:numId w:val="22"/>
        </w:numPr>
        <w:rPr>
          <w:rFonts w:cs="Calibri"/>
          <w:b w:val="0"/>
          <w:sz w:val="24"/>
          <w:szCs w:val="24"/>
        </w:rPr>
      </w:pPr>
      <w:proofErr w:type="spellStart"/>
      <w:r w:rsidRPr="00AC2D3F">
        <w:rPr>
          <w:rFonts w:cs="Calibri"/>
          <w:b w:val="0"/>
          <w:sz w:val="24"/>
          <w:szCs w:val="24"/>
        </w:rPr>
        <w:t>Router</w:t>
      </w:r>
      <w:proofErr w:type="spellEnd"/>
      <w:r w:rsidRPr="00AC2D3F">
        <w:rPr>
          <w:rFonts w:cs="Calibri"/>
          <w:b w:val="0"/>
          <w:sz w:val="24"/>
          <w:szCs w:val="24"/>
        </w:rPr>
        <w:t xml:space="preserve">: M0z4rt, </w:t>
      </w:r>
      <w:hyperlink r:id="rId13" w:history="1">
        <w:r w:rsidRPr="00AC2D3F">
          <w:rPr>
            <w:rStyle w:val="Hypertextovodkaz"/>
            <w:rFonts w:cs="Calibri"/>
            <w:b w:val="0"/>
            <w:sz w:val="24"/>
            <w:szCs w:val="24"/>
          </w:rPr>
          <w:t>http://cs.wikipedia.org/wiki/Soubor:Router.jpg</w:t>
        </w:r>
      </w:hyperlink>
    </w:p>
    <w:p w:rsidR="00AC2D3F" w:rsidRPr="00AC2D3F" w:rsidRDefault="00AC2D3F" w:rsidP="00AC2D3F">
      <w:pPr>
        <w:numPr>
          <w:ilvl w:val="0"/>
          <w:numId w:val="13"/>
        </w:numPr>
        <w:rPr>
          <w:rFonts w:cs="Calibri"/>
          <w:b w:val="0"/>
          <w:sz w:val="24"/>
          <w:szCs w:val="24"/>
        </w:rPr>
      </w:pPr>
      <w:r w:rsidRPr="00AC2D3F">
        <w:rPr>
          <w:rFonts w:cs="Calibri"/>
          <w:b w:val="0"/>
          <w:sz w:val="24"/>
          <w:szCs w:val="24"/>
        </w:rPr>
        <w:t xml:space="preserve">Koaxiální kabel: </w:t>
      </w:r>
      <w:proofErr w:type="spellStart"/>
      <w:r w:rsidRPr="00AC2D3F">
        <w:rPr>
          <w:rFonts w:cs="Calibri"/>
          <w:b w:val="0"/>
          <w:sz w:val="24"/>
          <w:szCs w:val="24"/>
        </w:rPr>
        <w:t>Arj</w:t>
      </w:r>
      <w:proofErr w:type="spellEnd"/>
      <w:r w:rsidRPr="00AC2D3F">
        <w:rPr>
          <w:rFonts w:cs="Calibri"/>
          <w:b w:val="0"/>
          <w:sz w:val="24"/>
          <w:szCs w:val="24"/>
        </w:rPr>
        <w:t xml:space="preserve">, </w:t>
      </w:r>
      <w:hyperlink r:id="rId14" w:history="1">
        <w:r w:rsidRPr="00AC2D3F">
          <w:rPr>
            <w:rStyle w:val="Hypertextovodkaz"/>
            <w:rFonts w:cs="Calibri"/>
            <w:b w:val="0"/>
            <w:sz w:val="24"/>
            <w:szCs w:val="24"/>
          </w:rPr>
          <w:t>http://cs.wikipedia.org/wiki/Soubor:RG-59.jpg</w:t>
        </w:r>
      </w:hyperlink>
    </w:p>
    <w:p w:rsidR="00AC2D3F" w:rsidRPr="00AC2D3F" w:rsidRDefault="00AC2D3F" w:rsidP="00AC2D3F">
      <w:pPr>
        <w:numPr>
          <w:ilvl w:val="0"/>
          <w:numId w:val="13"/>
        </w:numPr>
        <w:rPr>
          <w:rStyle w:val="Hypertextovodkaz"/>
          <w:rFonts w:cs="Calibri"/>
          <w:b w:val="0"/>
          <w:color w:val="auto"/>
          <w:sz w:val="24"/>
          <w:szCs w:val="24"/>
          <w:u w:val="none"/>
        </w:rPr>
      </w:pPr>
      <w:r w:rsidRPr="00AC2D3F">
        <w:rPr>
          <w:rFonts w:cs="Calibri"/>
          <w:b w:val="0"/>
          <w:sz w:val="24"/>
          <w:szCs w:val="24"/>
        </w:rPr>
        <w:t xml:space="preserve">Optické vlákno: Raymond, </w:t>
      </w:r>
      <w:hyperlink r:id="rId15" w:history="1">
        <w:r w:rsidRPr="00AC2D3F">
          <w:rPr>
            <w:rStyle w:val="Hypertextovodkaz"/>
            <w:rFonts w:cs="Calibri"/>
            <w:b w:val="0"/>
            <w:sz w:val="24"/>
            <w:szCs w:val="24"/>
          </w:rPr>
          <w:t>http://cs.wikipedia.org/wiki/Soubor:Fibreoptic.jpg</w:t>
        </w:r>
      </w:hyperlink>
    </w:p>
    <w:p w:rsidR="00AC2D3F" w:rsidRPr="00954629" w:rsidRDefault="00AC2D3F" w:rsidP="00AC2D3F">
      <w:pPr>
        <w:numPr>
          <w:ilvl w:val="0"/>
          <w:numId w:val="13"/>
        </w:numPr>
        <w:jc w:val="left"/>
        <w:rPr>
          <w:rStyle w:val="Hypertextovodkaz"/>
          <w:rFonts w:cs="Calibri"/>
          <w:b w:val="0"/>
          <w:sz w:val="24"/>
          <w:szCs w:val="24"/>
        </w:rPr>
      </w:pPr>
      <w:r w:rsidRPr="00AC2D3F">
        <w:rPr>
          <w:rFonts w:cs="Calibri"/>
          <w:b w:val="0"/>
          <w:sz w:val="24"/>
          <w:szCs w:val="24"/>
        </w:rPr>
        <w:t xml:space="preserve">RJ45 konektor: </w:t>
      </w:r>
      <w:proofErr w:type="spellStart"/>
      <w:r w:rsidRPr="00AC2D3F">
        <w:rPr>
          <w:rFonts w:cs="Calibri"/>
          <w:b w:val="0"/>
          <w:sz w:val="24"/>
          <w:szCs w:val="24"/>
        </w:rPr>
        <w:t>David.Monniaux</w:t>
      </w:r>
      <w:proofErr w:type="spellEnd"/>
      <w:r w:rsidRPr="00AC2D3F">
        <w:rPr>
          <w:rFonts w:cs="Calibri"/>
          <w:b w:val="0"/>
          <w:sz w:val="24"/>
          <w:szCs w:val="24"/>
        </w:rPr>
        <w:t xml:space="preserve">, </w:t>
      </w:r>
      <w:hyperlink r:id="rId16" w:history="1">
        <w:r w:rsidRPr="00954629">
          <w:rPr>
            <w:rStyle w:val="Hypertextovodkaz"/>
            <w:rFonts w:cs="Calibri"/>
            <w:b w:val="0"/>
            <w:sz w:val="24"/>
            <w:szCs w:val="24"/>
          </w:rPr>
          <w:t>http://cs.wikipedia.org/wiki/Soubor:Ethernet_RJ45_connector_p1160054.jpg</w:t>
        </w:r>
      </w:hyperlink>
    </w:p>
    <w:p w:rsidR="00954629" w:rsidRPr="00AC2D3F" w:rsidRDefault="00954629" w:rsidP="00954629">
      <w:pPr>
        <w:ind w:left="720"/>
        <w:jc w:val="left"/>
        <w:rPr>
          <w:rFonts w:cs="Calibri"/>
          <w:b w:val="0"/>
          <w:sz w:val="24"/>
          <w:szCs w:val="24"/>
        </w:rPr>
      </w:pPr>
      <w:bookmarkStart w:id="0" w:name="_GoBack"/>
      <w:bookmarkEnd w:id="0"/>
    </w:p>
    <w:p w:rsidR="00AC2D3F" w:rsidRPr="00AC2D3F" w:rsidRDefault="00AC2D3F">
      <w:pPr>
        <w:rPr>
          <w:rFonts w:cs="Calibri"/>
          <w:b w:val="0"/>
          <w:sz w:val="24"/>
          <w:szCs w:val="24"/>
        </w:rPr>
      </w:pPr>
    </w:p>
    <w:p w:rsidR="00AC2D3F" w:rsidRPr="00AC2D3F" w:rsidRDefault="00AC2D3F">
      <w:pPr>
        <w:rPr>
          <w:rFonts w:cs="Calibri"/>
          <w:b w:val="0"/>
          <w:color w:val="FF0000"/>
          <w:sz w:val="24"/>
          <w:szCs w:val="24"/>
        </w:rPr>
      </w:pPr>
      <w:r w:rsidRPr="00AC2D3F">
        <w:rPr>
          <w:rFonts w:cs="Calibri"/>
          <w:b w:val="0"/>
          <w:sz w:val="24"/>
          <w:szCs w:val="24"/>
        </w:rPr>
        <w:br w:type="page"/>
      </w:r>
      <w:r w:rsidRPr="00AC2D3F">
        <w:rPr>
          <w:rFonts w:cs="Calibri"/>
          <w:color w:val="FF0000"/>
          <w:sz w:val="36"/>
          <w:szCs w:val="24"/>
        </w:rPr>
        <w:lastRenderedPageBreak/>
        <w:t>Technologie pro budování počítačových sítí</w:t>
      </w:r>
      <w:r w:rsidRPr="00AC2D3F">
        <w:rPr>
          <w:rFonts w:cs="Calibri"/>
          <w:b w:val="0"/>
          <w:color w:val="FF0000"/>
          <w:sz w:val="24"/>
          <w:szCs w:val="24"/>
        </w:rPr>
        <w:t xml:space="preserve"> </w:t>
      </w:r>
    </w:p>
    <w:p w:rsidR="0023319C" w:rsidRPr="00AC2D3F" w:rsidRDefault="0023319C">
      <w:pPr>
        <w:rPr>
          <w:rFonts w:cs="Calibri"/>
          <w:b w:val="0"/>
          <w:sz w:val="24"/>
          <w:szCs w:val="24"/>
        </w:rPr>
      </w:pPr>
      <w:r w:rsidRPr="00AC2D3F">
        <w:rPr>
          <w:rFonts w:cs="Calibri"/>
          <w:b w:val="0"/>
          <w:sz w:val="24"/>
          <w:szCs w:val="24"/>
        </w:rPr>
        <w:t>Pojmem síťové zařízení se označují všechna zařízení (prvky) připojené do počítačové sítě, které přijímají a vysílají data.</w:t>
      </w:r>
    </w:p>
    <w:p w:rsidR="0023319C" w:rsidRPr="00A24B75" w:rsidRDefault="0023319C" w:rsidP="0030384C">
      <w:pPr>
        <w:pStyle w:val="Nadpis1"/>
        <w:rPr>
          <w:rFonts w:cs="Calibri"/>
          <w:b/>
          <w:szCs w:val="24"/>
        </w:rPr>
      </w:pPr>
      <w:r w:rsidRPr="00A24B75">
        <w:rPr>
          <w:rFonts w:cs="Calibri"/>
          <w:b/>
          <w:szCs w:val="24"/>
        </w:rPr>
        <w:t>Aktivní síťové prvky</w:t>
      </w:r>
    </w:p>
    <w:p w:rsidR="0023319C" w:rsidRPr="00AC2D3F" w:rsidRDefault="0023319C" w:rsidP="0030384C">
      <w:pPr>
        <w:rPr>
          <w:rFonts w:cs="Calibri"/>
          <w:b w:val="0"/>
          <w:sz w:val="24"/>
          <w:szCs w:val="24"/>
        </w:rPr>
      </w:pPr>
      <w:r w:rsidRPr="00AC2D3F">
        <w:rPr>
          <w:rFonts w:cs="Calibri"/>
          <w:b w:val="0"/>
          <w:sz w:val="24"/>
          <w:szCs w:val="24"/>
        </w:rPr>
        <w:t xml:space="preserve">Aktivní síťové prvky jsou všechna zařízení, </w:t>
      </w:r>
      <w:proofErr w:type="gramStart"/>
      <w:r w:rsidRPr="00AC2D3F">
        <w:rPr>
          <w:rFonts w:cs="Calibri"/>
          <w:b w:val="0"/>
          <w:sz w:val="24"/>
          <w:szCs w:val="24"/>
        </w:rPr>
        <w:t>které</w:t>
      </w:r>
      <w:proofErr w:type="gramEnd"/>
      <w:r w:rsidRPr="00AC2D3F">
        <w:rPr>
          <w:rFonts w:cs="Calibri"/>
          <w:b w:val="0"/>
          <w:sz w:val="24"/>
          <w:szCs w:val="24"/>
        </w:rPr>
        <w:t xml:space="preserve"> slouží ke vzájemnému propojení v počítačových sítích. Aktivní síťový prvek je všechno to, co nějakým způsobem aktivně působí na přenášené signály – tedy je zesiluje a různě modifikuje. Mezi aktivní prvky se řadí především opakovač, hub, </w:t>
      </w:r>
      <w:proofErr w:type="spellStart"/>
      <w:r w:rsidRPr="00AC2D3F">
        <w:rPr>
          <w:rFonts w:cs="Calibri"/>
          <w:b w:val="0"/>
          <w:sz w:val="24"/>
          <w:szCs w:val="24"/>
        </w:rPr>
        <w:t>switch</w:t>
      </w:r>
      <w:proofErr w:type="spellEnd"/>
      <w:r w:rsidRPr="00AC2D3F">
        <w:rPr>
          <w:rFonts w:cs="Calibri"/>
          <w:b w:val="0"/>
          <w:sz w:val="24"/>
          <w:szCs w:val="24"/>
        </w:rPr>
        <w:t xml:space="preserve">, </w:t>
      </w:r>
      <w:proofErr w:type="spellStart"/>
      <w:r w:rsidRPr="00AC2D3F">
        <w:rPr>
          <w:rFonts w:cs="Calibri"/>
          <w:b w:val="0"/>
          <w:sz w:val="24"/>
          <w:szCs w:val="24"/>
        </w:rPr>
        <w:t>bridge</w:t>
      </w:r>
      <w:proofErr w:type="spellEnd"/>
      <w:r w:rsidRPr="00AC2D3F">
        <w:rPr>
          <w:rFonts w:cs="Calibri"/>
          <w:b w:val="0"/>
          <w:sz w:val="24"/>
          <w:szCs w:val="24"/>
        </w:rPr>
        <w:t xml:space="preserve"> nebo </w:t>
      </w:r>
      <w:proofErr w:type="spellStart"/>
      <w:r w:rsidRPr="00AC2D3F">
        <w:rPr>
          <w:rFonts w:cs="Calibri"/>
          <w:b w:val="0"/>
          <w:sz w:val="24"/>
          <w:szCs w:val="24"/>
        </w:rPr>
        <w:t>router</w:t>
      </w:r>
      <w:proofErr w:type="spellEnd"/>
      <w:r w:rsidRPr="00AC2D3F">
        <w:rPr>
          <w:rFonts w:cs="Calibri"/>
          <w:b w:val="0"/>
          <w:sz w:val="24"/>
          <w:szCs w:val="24"/>
        </w:rPr>
        <w:t>.</w:t>
      </w:r>
    </w:p>
    <w:p w:rsidR="0023319C" w:rsidRPr="00AC2D3F" w:rsidRDefault="002D2616" w:rsidP="00A12024">
      <w:pPr>
        <w:pStyle w:val="Nadpis2"/>
        <w:rPr>
          <w:rFonts w:cs="Calibri"/>
          <w:b/>
          <w:szCs w:val="24"/>
        </w:rPr>
      </w:pPr>
      <w:r>
        <w:rPr>
          <w:rFonts w:cs="Calibri"/>
          <w:b/>
          <w:noProof/>
          <w:szCs w:val="24"/>
          <w:lang w:eastAsia="cs-CZ"/>
        </w:rPr>
        <w:drawing>
          <wp:anchor distT="0" distB="0" distL="114300" distR="114300" simplePos="0" relativeHeight="251656192" behindDoc="0" locked="0" layoutInCell="1" allowOverlap="1">
            <wp:simplePos x="0" y="0"/>
            <wp:positionH relativeFrom="column">
              <wp:posOffset>3886200</wp:posOffset>
            </wp:positionH>
            <wp:positionV relativeFrom="paragraph">
              <wp:posOffset>220980</wp:posOffset>
            </wp:positionV>
            <wp:extent cx="1966595" cy="1413510"/>
            <wp:effectExtent l="0" t="0" r="0" b="0"/>
            <wp:wrapSquare wrapText="bothSides"/>
            <wp:docPr id="4" name="obrázek 4" descr="Soubor:Repeater-schem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bor:Repeater-schema.sv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6595" cy="1413510"/>
                    </a:xfrm>
                    <a:prstGeom prst="rect">
                      <a:avLst/>
                    </a:prstGeom>
                    <a:noFill/>
                  </pic:spPr>
                </pic:pic>
              </a:graphicData>
            </a:graphic>
            <wp14:sizeRelH relativeFrom="page">
              <wp14:pctWidth>0</wp14:pctWidth>
            </wp14:sizeRelH>
            <wp14:sizeRelV relativeFrom="page">
              <wp14:pctHeight>0</wp14:pctHeight>
            </wp14:sizeRelV>
          </wp:anchor>
        </w:drawing>
      </w:r>
      <w:r w:rsidR="0023319C" w:rsidRPr="00AC2D3F">
        <w:rPr>
          <w:rFonts w:cs="Calibri"/>
          <w:b/>
          <w:szCs w:val="24"/>
        </w:rPr>
        <w:t xml:space="preserve">Opakovač </w:t>
      </w:r>
    </w:p>
    <w:p w:rsidR="0023319C" w:rsidRPr="00AC2D3F" w:rsidRDefault="0023319C" w:rsidP="001139BB">
      <w:pPr>
        <w:rPr>
          <w:rFonts w:cs="Calibri"/>
          <w:b w:val="0"/>
          <w:sz w:val="24"/>
          <w:szCs w:val="24"/>
        </w:rPr>
      </w:pPr>
      <w:r w:rsidRPr="00AC2D3F">
        <w:rPr>
          <w:rFonts w:cs="Calibri"/>
          <w:b w:val="0"/>
          <w:sz w:val="24"/>
          <w:szCs w:val="24"/>
        </w:rPr>
        <w:t>Opakovač (</w:t>
      </w:r>
      <w:proofErr w:type="spellStart"/>
      <w:r w:rsidRPr="00AC2D3F">
        <w:rPr>
          <w:rFonts w:cs="Calibri"/>
          <w:b w:val="0"/>
          <w:sz w:val="24"/>
          <w:szCs w:val="24"/>
        </w:rPr>
        <w:t>repeater</w:t>
      </w:r>
      <w:proofErr w:type="spellEnd"/>
      <w:r w:rsidRPr="00AC2D3F">
        <w:rPr>
          <w:rFonts w:cs="Calibri"/>
          <w:b w:val="0"/>
          <w:sz w:val="24"/>
          <w:szCs w:val="24"/>
        </w:rPr>
        <w:t>) je elektronický aktivní síťový prvek, který přijímá zkreslený, zašuměný nebo jinak poškozený signál a opravený, zesílený a správně časovaný ho vysílá dále. Tak je možné snadno zvýšit dosah média bez ztráty kvality a obsahu signálu. Opakovače patří do první (fyzické) vrstvy referenčního modelu OSI, protože pracují přímo s elektrickým signálem.</w:t>
      </w:r>
    </w:p>
    <w:p w:rsidR="0023319C" w:rsidRPr="00AC2D3F" w:rsidRDefault="0023319C" w:rsidP="00A12024">
      <w:pPr>
        <w:pStyle w:val="Nadpis2"/>
        <w:rPr>
          <w:rFonts w:cs="Calibri"/>
          <w:b/>
          <w:szCs w:val="24"/>
        </w:rPr>
      </w:pPr>
      <w:r w:rsidRPr="00AC2D3F">
        <w:rPr>
          <w:rFonts w:cs="Calibri"/>
          <w:b/>
          <w:szCs w:val="24"/>
        </w:rPr>
        <w:t xml:space="preserve">Hub </w:t>
      </w:r>
    </w:p>
    <w:p w:rsidR="0023319C" w:rsidRPr="00AC2D3F" w:rsidRDefault="002D2616" w:rsidP="001139BB">
      <w:pPr>
        <w:rPr>
          <w:rFonts w:cs="Calibri"/>
          <w:b w:val="0"/>
          <w:sz w:val="24"/>
          <w:szCs w:val="24"/>
        </w:rPr>
      </w:pPr>
      <w:r>
        <w:rPr>
          <w:rFonts w:cs="Calibri"/>
          <w:b w:val="0"/>
          <w:noProof/>
          <w:sz w:val="24"/>
          <w:szCs w:val="24"/>
          <w:lang w:eastAsia="cs-CZ"/>
        </w:rPr>
        <w:drawing>
          <wp:anchor distT="0" distB="0" distL="114300" distR="114300" simplePos="0" relativeHeight="251657216" behindDoc="0" locked="0" layoutInCell="1" allowOverlap="1">
            <wp:simplePos x="0" y="0"/>
            <wp:positionH relativeFrom="column">
              <wp:posOffset>3769360</wp:posOffset>
            </wp:positionH>
            <wp:positionV relativeFrom="paragraph">
              <wp:posOffset>629920</wp:posOffset>
            </wp:positionV>
            <wp:extent cx="1983740" cy="1312545"/>
            <wp:effectExtent l="0" t="0" r="0" b="1905"/>
            <wp:wrapSquare wrapText="bothSides"/>
            <wp:docPr id="5" name="obrázek 5" descr="Soubor:4 port netgear ethernet h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bor:4 port netgear ethernet hu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3740" cy="1312545"/>
                    </a:xfrm>
                    <a:prstGeom prst="rect">
                      <a:avLst/>
                    </a:prstGeom>
                    <a:noFill/>
                  </pic:spPr>
                </pic:pic>
              </a:graphicData>
            </a:graphic>
            <wp14:sizeRelH relativeFrom="page">
              <wp14:pctWidth>0</wp14:pctWidth>
            </wp14:sizeRelH>
            <wp14:sizeRelV relativeFrom="page">
              <wp14:pctHeight>0</wp14:pctHeight>
            </wp14:sizeRelV>
          </wp:anchor>
        </w:drawing>
      </w:r>
      <w:r w:rsidR="0023319C" w:rsidRPr="00AC2D3F">
        <w:rPr>
          <w:rFonts w:cs="Calibri"/>
          <w:b w:val="0"/>
          <w:sz w:val="24"/>
          <w:szCs w:val="24"/>
        </w:rPr>
        <w:t>Hub (rozbočovač) je prvek, který umožňuje větvení počítačové sítě a je základem sítí s hvězdicovou topologií. Chová se jako opakovač. To znamená, že veškerá data, která přijdou na jeden z portů (zásuvku), zkopíruje na všechny ostatní porty, bez ohledu na to, kterému portu (počítači a IP adrese) data náleží. To má za následek, že všechny počítače v síti „vidí“ všechna síťová data a</w:t>
      </w:r>
      <w:r w:rsidR="00AC2D3F" w:rsidRPr="00AC2D3F">
        <w:rPr>
          <w:rFonts w:cs="Calibri"/>
          <w:b w:val="0"/>
          <w:sz w:val="24"/>
          <w:szCs w:val="24"/>
        </w:rPr>
        <w:t> </w:t>
      </w:r>
      <w:r w:rsidR="0023319C" w:rsidRPr="00AC2D3F">
        <w:rPr>
          <w:rFonts w:cs="Calibri"/>
          <w:b w:val="0"/>
          <w:sz w:val="24"/>
          <w:szCs w:val="24"/>
        </w:rPr>
        <w:t>u větších sítí to znamená zbytečné přetěžování těch segmentů, kterým data ve skutečnosti nejsou určena. Hub je velmi jednoduché aktivní síťové zařízení. Nijak neřídí provoz, který skrz něj prochází. Signál, který do něj vstoupí, je obnoven a vyslán všemi ostatními porty.</w:t>
      </w:r>
    </w:p>
    <w:p w:rsidR="0023319C" w:rsidRPr="00AC2D3F" w:rsidRDefault="0023319C" w:rsidP="00A12024">
      <w:pPr>
        <w:pStyle w:val="Nadpis2"/>
        <w:rPr>
          <w:rFonts w:cs="Calibri"/>
          <w:b/>
          <w:szCs w:val="24"/>
        </w:rPr>
      </w:pPr>
      <w:proofErr w:type="spellStart"/>
      <w:r w:rsidRPr="00AC2D3F">
        <w:rPr>
          <w:rFonts w:cs="Calibri"/>
          <w:b/>
          <w:szCs w:val="24"/>
        </w:rPr>
        <w:t>Switch</w:t>
      </w:r>
      <w:proofErr w:type="spellEnd"/>
    </w:p>
    <w:p w:rsidR="0023319C" w:rsidRPr="00AC2D3F" w:rsidRDefault="0023319C" w:rsidP="001139BB">
      <w:pPr>
        <w:rPr>
          <w:rFonts w:cs="Calibri"/>
          <w:b w:val="0"/>
          <w:sz w:val="24"/>
          <w:szCs w:val="24"/>
        </w:rPr>
      </w:pPr>
      <w:proofErr w:type="spellStart"/>
      <w:r w:rsidRPr="00AC2D3F">
        <w:rPr>
          <w:rFonts w:cs="Calibri"/>
          <w:b w:val="0"/>
          <w:sz w:val="24"/>
          <w:szCs w:val="24"/>
        </w:rPr>
        <w:t>Switch</w:t>
      </w:r>
      <w:proofErr w:type="spellEnd"/>
      <w:r w:rsidRPr="00AC2D3F">
        <w:rPr>
          <w:rFonts w:cs="Calibri"/>
          <w:b w:val="0"/>
          <w:sz w:val="24"/>
          <w:szCs w:val="24"/>
        </w:rPr>
        <w:t xml:space="preserve"> (přepínač) je prvek propojující jednotlivé segmenty sítě. </w:t>
      </w:r>
      <w:proofErr w:type="spellStart"/>
      <w:r w:rsidRPr="00AC2D3F">
        <w:rPr>
          <w:rFonts w:cs="Calibri"/>
          <w:b w:val="0"/>
          <w:sz w:val="24"/>
          <w:szCs w:val="24"/>
        </w:rPr>
        <w:t>Switch</w:t>
      </w:r>
      <w:proofErr w:type="spellEnd"/>
      <w:r w:rsidRPr="00AC2D3F">
        <w:rPr>
          <w:rFonts w:cs="Calibri"/>
          <w:b w:val="0"/>
          <w:sz w:val="24"/>
          <w:szCs w:val="24"/>
        </w:rPr>
        <w:t xml:space="preserve"> obsahuje větší či menší množství portů (až několik stovek), na něž se připojují síťová zařízení nebo části sítě. Pojem </w:t>
      </w:r>
      <w:proofErr w:type="spellStart"/>
      <w:r w:rsidRPr="00AC2D3F">
        <w:rPr>
          <w:rFonts w:cs="Calibri"/>
          <w:b w:val="0"/>
          <w:sz w:val="24"/>
          <w:szCs w:val="24"/>
        </w:rPr>
        <w:t>switch</w:t>
      </w:r>
      <w:proofErr w:type="spellEnd"/>
      <w:r w:rsidRPr="00AC2D3F">
        <w:rPr>
          <w:rFonts w:cs="Calibri"/>
          <w:b w:val="0"/>
          <w:sz w:val="24"/>
          <w:szCs w:val="24"/>
        </w:rPr>
        <w:t xml:space="preserve"> se používá pro různá zařízení v celé řadě síťových technologií. Pracuje na druhé (linkové) vrstvě OSI modelu. Vedle vyššího výkonu (stanice připojené k různým rozhraním </w:t>
      </w:r>
      <w:proofErr w:type="spellStart"/>
      <w:r w:rsidRPr="00AC2D3F">
        <w:rPr>
          <w:rFonts w:cs="Calibri"/>
          <w:b w:val="0"/>
          <w:sz w:val="24"/>
          <w:szCs w:val="24"/>
        </w:rPr>
        <w:t>switche</w:t>
      </w:r>
      <w:proofErr w:type="spellEnd"/>
      <w:r w:rsidRPr="00AC2D3F">
        <w:rPr>
          <w:rFonts w:cs="Calibri"/>
          <w:b w:val="0"/>
          <w:sz w:val="24"/>
          <w:szCs w:val="24"/>
        </w:rPr>
        <w:t xml:space="preserve"> navzájem nesoutěží o médium) znamená přínos i pro bezpečnost sítě, protože médium již není sdíleno a data se vysílají jen do rozhraní, jímž je připojen jejich adresát.</w:t>
      </w:r>
    </w:p>
    <w:p w:rsidR="0023319C" w:rsidRPr="00A24B75" w:rsidRDefault="0023319C" w:rsidP="00A12024">
      <w:pPr>
        <w:pStyle w:val="Nadpis2"/>
        <w:rPr>
          <w:rFonts w:cs="Calibri"/>
          <w:b/>
          <w:szCs w:val="24"/>
        </w:rPr>
      </w:pPr>
      <w:proofErr w:type="spellStart"/>
      <w:r w:rsidRPr="00A24B75">
        <w:rPr>
          <w:rFonts w:cs="Calibri"/>
          <w:b/>
          <w:szCs w:val="24"/>
        </w:rPr>
        <w:lastRenderedPageBreak/>
        <w:t>Bridge</w:t>
      </w:r>
      <w:proofErr w:type="spellEnd"/>
    </w:p>
    <w:p w:rsidR="0023319C" w:rsidRPr="00AC2D3F" w:rsidRDefault="0023319C" w:rsidP="001139BB">
      <w:pPr>
        <w:rPr>
          <w:rFonts w:cs="Calibri"/>
          <w:b w:val="0"/>
          <w:sz w:val="24"/>
          <w:szCs w:val="24"/>
        </w:rPr>
      </w:pPr>
      <w:proofErr w:type="spellStart"/>
      <w:r w:rsidRPr="00AC2D3F">
        <w:rPr>
          <w:rFonts w:cs="Calibri"/>
          <w:b w:val="0"/>
          <w:sz w:val="24"/>
          <w:szCs w:val="24"/>
        </w:rPr>
        <w:t>Bridge</w:t>
      </w:r>
      <w:proofErr w:type="spellEnd"/>
      <w:r w:rsidRPr="00AC2D3F">
        <w:rPr>
          <w:rFonts w:cs="Calibri"/>
          <w:b w:val="0"/>
          <w:sz w:val="24"/>
          <w:szCs w:val="24"/>
        </w:rPr>
        <w:t xml:space="preserve"> (most) je zařízení, které spojuje dvě části sítě na druhé vrstvě referenčního modelu ISO/OSI. Most je pro protokoly vyšších vrstev transparentní (neviditelný), odděluje provoz různých segmentů sítě a tím zmenšuje i zatížení sítě. Most odděluje provoz dvou segmentů sítě. Leží-li příjemce ve stejném segmentu jako odesílatel, most rámce do jiných částí sítě neodešle. V opačném případě je odešle do příslušného segmentu v nezměněném stavu.</w:t>
      </w:r>
    </w:p>
    <w:p w:rsidR="0023319C" w:rsidRPr="00A24B75" w:rsidRDefault="002D2616" w:rsidP="00A12024">
      <w:pPr>
        <w:pStyle w:val="Nadpis2"/>
        <w:rPr>
          <w:rFonts w:cs="Calibri"/>
          <w:b/>
          <w:szCs w:val="24"/>
        </w:rPr>
      </w:pPr>
      <w:r>
        <w:rPr>
          <w:rFonts w:cs="Calibri"/>
          <w:b/>
          <w:noProof/>
          <w:szCs w:val="24"/>
          <w:lang w:eastAsia="cs-CZ"/>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90170</wp:posOffset>
            </wp:positionV>
            <wp:extent cx="1594485" cy="1318895"/>
            <wp:effectExtent l="0" t="0" r="5715" b="0"/>
            <wp:wrapSquare wrapText="bothSides"/>
            <wp:docPr id="6" name="obrázek 6" descr="Soubor:Ro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bor:Rout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4485" cy="13188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3319C" w:rsidRPr="00A24B75">
        <w:rPr>
          <w:rFonts w:cs="Calibri"/>
          <w:b/>
          <w:szCs w:val="24"/>
        </w:rPr>
        <w:t>Router</w:t>
      </w:r>
      <w:proofErr w:type="spellEnd"/>
    </w:p>
    <w:p w:rsidR="0023319C" w:rsidRPr="00AC2D3F" w:rsidRDefault="0023319C" w:rsidP="001139BB">
      <w:pPr>
        <w:rPr>
          <w:rFonts w:cs="Calibri"/>
          <w:b w:val="0"/>
          <w:sz w:val="24"/>
          <w:szCs w:val="24"/>
        </w:rPr>
      </w:pPr>
      <w:proofErr w:type="spellStart"/>
      <w:r w:rsidRPr="00AC2D3F">
        <w:rPr>
          <w:rFonts w:cs="Calibri"/>
          <w:b w:val="0"/>
          <w:sz w:val="24"/>
          <w:szCs w:val="24"/>
        </w:rPr>
        <w:t>Router</w:t>
      </w:r>
      <w:proofErr w:type="spellEnd"/>
      <w:r w:rsidRPr="00AC2D3F">
        <w:rPr>
          <w:rFonts w:cs="Calibri"/>
          <w:b w:val="0"/>
          <w:sz w:val="24"/>
          <w:szCs w:val="24"/>
        </w:rPr>
        <w:t xml:space="preserve"> (směrovač) je zařízení, které procesem zvaným </w:t>
      </w:r>
      <w:proofErr w:type="spellStart"/>
      <w:r w:rsidRPr="00AC2D3F">
        <w:rPr>
          <w:rFonts w:cs="Calibri"/>
          <w:b w:val="0"/>
          <w:sz w:val="24"/>
          <w:szCs w:val="24"/>
        </w:rPr>
        <w:t>routování</w:t>
      </w:r>
      <w:proofErr w:type="spellEnd"/>
      <w:r w:rsidRPr="00AC2D3F">
        <w:rPr>
          <w:rFonts w:cs="Calibri"/>
          <w:b w:val="0"/>
          <w:sz w:val="24"/>
          <w:szCs w:val="24"/>
        </w:rPr>
        <w:t xml:space="preserve"> přeposílá datagramy směrem k jejich cíli. </w:t>
      </w:r>
      <w:proofErr w:type="spellStart"/>
      <w:r w:rsidRPr="00AC2D3F">
        <w:rPr>
          <w:rFonts w:cs="Calibri"/>
          <w:b w:val="0"/>
          <w:sz w:val="24"/>
          <w:szCs w:val="24"/>
        </w:rPr>
        <w:t>Routování</w:t>
      </w:r>
      <w:proofErr w:type="spellEnd"/>
      <w:r w:rsidRPr="00AC2D3F">
        <w:rPr>
          <w:rFonts w:cs="Calibri"/>
          <w:b w:val="0"/>
          <w:sz w:val="24"/>
          <w:szCs w:val="24"/>
        </w:rPr>
        <w:t xml:space="preserve"> probíhá na třetí (síťové) vrstvě referenčního modelu ISO/OSI. Netechnicky řečeno, </w:t>
      </w:r>
      <w:proofErr w:type="spellStart"/>
      <w:r w:rsidRPr="00AC2D3F">
        <w:rPr>
          <w:rFonts w:cs="Calibri"/>
          <w:b w:val="0"/>
          <w:sz w:val="24"/>
          <w:szCs w:val="24"/>
        </w:rPr>
        <w:t>router</w:t>
      </w:r>
      <w:proofErr w:type="spellEnd"/>
      <w:r w:rsidRPr="00AC2D3F">
        <w:rPr>
          <w:rFonts w:cs="Calibri"/>
          <w:b w:val="0"/>
          <w:sz w:val="24"/>
          <w:szCs w:val="24"/>
        </w:rPr>
        <w:t xml:space="preserve"> spojuje dvě sítě a přenáší mezi nimi data. </w:t>
      </w:r>
    </w:p>
    <w:p w:rsidR="0023319C" w:rsidRPr="00A24B75" w:rsidRDefault="0023319C" w:rsidP="00417632">
      <w:pPr>
        <w:pStyle w:val="Nadpis2"/>
        <w:rPr>
          <w:rFonts w:cs="Calibri"/>
          <w:b/>
          <w:szCs w:val="24"/>
        </w:rPr>
      </w:pPr>
      <w:r w:rsidRPr="00A24B75">
        <w:rPr>
          <w:rFonts w:cs="Calibri"/>
          <w:b/>
          <w:szCs w:val="24"/>
        </w:rPr>
        <w:t>Brána (</w:t>
      </w:r>
      <w:proofErr w:type="spellStart"/>
      <w:r w:rsidRPr="00A24B75">
        <w:rPr>
          <w:rFonts w:cs="Calibri"/>
          <w:b/>
          <w:szCs w:val="24"/>
        </w:rPr>
        <w:t>gateway</w:t>
      </w:r>
      <w:proofErr w:type="spellEnd"/>
      <w:r w:rsidRPr="00A24B75">
        <w:rPr>
          <w:rFonts w:cs="Calibri"/>
          <w:b/>
          <w:szCs w:val="24"/>
        </w:rPr>
        <w:t>)</w:t>
      </w:r>
    </w:p>
    <w:p w:rsidR="0023319C" w:rsidRPr="00AC2D3F" w:rsidRDefault="0023319C" w:rsidP="001139BB">
      <w:pPr>
        <w:rPr>
          <w:rFonts w:cs="Calibri"/>
          <w:b w:val="0"/>
          <w:sz w:val="24"/>
          <w:szCs w:val="24"/>
        </w:rPr>
      </w:pPr>
      <w:r w:rsidRPr="00AC2D3F">
        <w:rPr>
          <w:rFonts w:cs="Calibri"/>
          <w:b w:val="0"/>
          <w:sz w:val="24"/>
          <w:szCs w:val="24"/>
        </w:rPr>
        <w:t xml:space="preserve">Zařízení, které má na starosti transformaci koncových služeb, spojuje dvě sítě s odlišnými protokoly. Brána například přijme z Internetu pomocí webové stránky zprávu, kterou odešle do mobilní GSM sítě v podobě SMS zprávy. </w:t>
      </w:r>
    </w:p>
    <w:p w:rsidR="0023319C" w:rsidRPr="00A24B75" w:rsidRDefault="002D2616" w:rsidP="00417632">
      <w:pPr>
        <w:pStyle w:val="Nadpis1"/>
        <w:rPr>
          <w:rFonts w:cs="Calibri"/>
          <w:b/>
          <w:szCs w:val="24"/>
        </w:rPr>
      </w:pPr>
      <w:r>
        <w:rPr>
          <w:rFonts w:cs="Calibri"/>
          <w:b/>
          <w:noProof/>
          <w:sz w:val="24"/>
          <w:szCs w:val="24"/>
          <w:lang w:eastAsia="cs-CZ"/>
        </w:rPr>
        <w:drawing>
          <wp:anchor distT="0" distB="0" distL="114300" distR="114300" simplePos="0" relativeHeight="251659264" behindDoc="0" locked="0" layoutInCell="1" allowOverlap="1">
            <wp:simplePos x="0" y="0"/>
            <wp:positionH relativeFrom="column">
              <wp:posOffset>4075430</wp:posOffset>
            </wp:positionH>
            <wp:positionV relativeFrom="paragraph">
              <wp:posOffset>409575</wp:posOffset>
            </wp:positionV>
            <wp:extent cx="1633855" cy="1329690"/>
            <wp:effectExtent l="0" t="0" r="4445" b="3810"/>
            <wp:wrapSquare wrapText="bothSides"/>
            <wp:docPr id="7" name="obrázek 7" descr="220px-UTP_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px-UTP_c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3855" cy="1329690"/>
                    </a:xfrm>
                    <a:prstGeom prst="rect">
                      <a:avLst/>
                    </a:prstGeom>
                    <a:noFill/>
                  </pic:spPr>
                </pic:pic>
              </a:graphicData>
            </a:graphic>
            <wp14:sizeRelH relativeFrom="page">
              <wp14:pctWidth>0</wp14:pctWidth>
            </wp14:sizeRelH>
            <wp14:sizeRelV relativeFrom="page">
              <wp14:pctHeight>0</wp14:pctHeight>
            </wp14:sizeRelV>
          </wp:anchor>
        </w:drawing>
      </w:r>
      <w:r w:rsidR="0023319C" w:rsidRPr="00A24B75">
        <w:rPr>
          <w:rFonts w:cs="Calibri"/>
          <w:b/>
          <w:szCs w:val="24"/>
        </w:rPr>
        <w:t>Pasivní síťové prvky</w:t>
      </w:r>
    </w:p>
    <w:p w:rsidR="0023319C" w:rsidRPr="00AC2D3F" w:rsidRDefault="0023319C" w:rsidP="001139BB">
      <w:pPr>
        <w:rPr>
          <w:rFonts w:cs="Calibri"/>
          <w:b w:val="0"/>
          <w:sz w:val="24"/>
          <w:szCs w:val="24"/>
        </w:rPr>
      </w:pPr>
      <w:r w:rsidRPr="00AC2D3F">
        <w:rPr>
          <w:rFonts w:cs="Calibri"/>
          <w:b w:val="0"/>
          <w:sz w:val="24"/>
          <w:szCs w:val="24"/>
        </w:rPr>
        <w:t>Mezi pasivní prvky se řadí především datové rozvaděče, které fyzicky přenášejí data do počítače.</w:t>
      </w:r>
    </w:p>
    <w:p w:rsidR="0023319C" w:rsidRPr="00A24B75" w:rsidRDefault="0023319C" w:rsidP="00417632">
      <w:pPr>
        <w:pStyle w:val="Nadpis2"/>
        <w:rPr>
          <w:rFonts w:cs="Calibri"/>
          <w:b/>
          <w:szCs w:val="24"/>
        </w:rPr>
      </w:pPr>
      <w:r w:rsidRPr="00A24B75">
        <w:rPr>
          <w:rFonts w:cs="Calibri"/>
          <w:b/>
          <w:szCs w:val="24"/>
        </w:rPr>
        <w:t>Strukturovaná kabeláž</w:t>
      </w:r>
    </w:p>
    <w:p w:rsidR="0023319C" w:rsidRPr="00A24B75" w:rsidRDefault="0023319C" w:rsidP="00417632">
      <w:pPr>
        <w:pStyle w:val="Nadpis3"/>
        <w:rPr>
          <w:rFonts w:ascii="Calibri" w:hAnsi="Calibri" w:cs="Calibri"/>
          <w:b/>
          <w:sz w:val="24"/>
          <w:szCs w:val="24"/>
        </w:rPr>
      </w:pPr>
      <w:r w:rsidRPr="00A24B75">
        <w:rPr>
          <w:rFonts w:ascii="Calibri" w:hAnsi="Calibri" w:cs="Calibri"/>
          <w:b/>
          <w:sz w:val="24"/>
          <w:szCs w:val="24"/>
        </w:rPr>
        <w:t>Kroucená dvojlinka</w:t>
      </w:r>
    </w:p>
    <w:p w:rsidR="0023319C" w:rsidRPr="00AC2D3F" w:rsidRDefault="002D2616" w:rsidP="001139BB">
      <w:pPr>
        <w:rPr>
          <w:rFonts w:cs="Calibri"/>
          <w:b w:val="0"/>
          <w:sz w:val="24"/>
          <w:szCs w:val="24"/>
        </w:rPr>
      </w:pPr>
      <w:r>
        <w:rPr>
          <w:noProof/>
          <w:lang w:eastAsia="cs-CZ"/>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182245</wp:posOffset>
            </wp:positionV>
            <wp:extent cx="1633855" cy="1322070"/>
            <wp:effectExtent l="0" t="0" r="4445" b="0"/>
            <wp:wrapSquare wrapText="bothSides"/>
            <wp:docPr id="11" name="obrázek 11" descr="Soubor:Ethernet RJ45 connector p116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ubor:Ethernet RJ45 connector p1160054.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3385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19C" w:rsidRPr="00AC2D3F">
        <w:rPr>
          <w:rFonts w:cs="Calibri"/>
          <w:b w:val="0"/>
          <w:sz w:val="24"/>
          <w:szCs w:val="24"/>
        </w:rPr>
        <w:t>Kroucená dvojlinka druh kabelu, který je tvořen 4 páry vodičů, které jsou po své délce p</w:t>
      </w:r>
      <w:r w:rsidR="00A24B75">
        <w:rPr>
          <w:rFonts w:cs="Calibri"/>
          <w:b w:val="0"/>
          <w:sz w:val="24"/>
          <w:szCs w:val="24"/>
        </w:rPr>
        <w:t>ravidelným způsobem zkrouceny a </w:t>
      </w:r>
      <w:r w:rsidR="0023319C" w:rsidRPr="00AC2D3F">
        <w:rPr>
          <w:rFonts w:cs="Calibri"/>
          <w:b w:val="0"/>
          <w:sz w:val="24"/>
          <w:szCs w:val="24"/>
        </w:rPr>
        <w:t xml:space="preserve">následně jsou do sebe zakrouceny i samy výsledné páry (anglicky: </w:t>
      </w:r>
      <w:proofErr w:type="spellStart"/>
      <w:r w:rsidR="0023319C" w:rsidRPr="00AC2D3F">
        <w:rPr>
          <w:rFonts w:cs="Calibri"/>
          <w:b w:val="0"/>
          <w:sz w:val="24"/>
          <w:szCs w:val="24"/>
        </w:rPr>
        <w:t>twisted</w:t>
      </w:r>
      <w:proofErr w:type="spellEnd"/>
      <w:r w:rsidR="0023319C" w:rsidRPr="00AC2D3F">
        <w:rPr>
          <w:rFonts w:cs="Calibri"/>
          <w:b w:val="0"/>
          <w:sz w:val="24"/>
          <w:szCs w:val="24"/>
        </w:rPr>
        <w:t xml:space="preserve">, odsud také </w:t>
      </w:r>
      <w:proofErr w:type="spellStart"/>
      <w:r w:rsidR="0023319C" w:rsidRPr="00AC2D3F">
        <w:rPr>
          <w:rFonts w:cs="Calibri"/>
          <w:b w:val="0"/>
          <w:sz w:val="24"/>
          <w:szCs w:val="24"/>
        </w:rPr>
        <w:t>twisted</w:t>
      </w:r>
      <w:proofErr w:type="spellEnd"/>
      <w:r w:rsidR="0023319C" w:rsidRPr="00AC2D3F">
        <w:rPr>
          <w:rFonts w:cs="Calibri"/>
          <w:b w:val="0"/>
          <w:sz w:val="24"/>
          <w:szCs w:val="24"/>
        </w:rPr>
        <w:t xml:space="preserve"> pair, či zkráceně „twist").  Kroucená dvojlinka je zakončena konektorem </w:t>
      </w:r>
      <w:r w:rsidR="0023319C" w:rsidRPr="00A24B75">
        <w:rPr>
          <w:rFonts w:cs="Calibri"/>
          <w:sz w:val="24"/>
          <w:szCs w:val="24"/>
        </w:rPr>
        <w:t>RJ-45</w:t>
      </w:r>
      <w:r w:rsidR="0023319C" w:rsidRPr="00AC2D3F">
        <w:rPr>
          <w:rFonts w:cs="Calibri"/>
          <w:b w:val="0"/>
          <w:sz w:val="24"/>
          <w:szCs w:val="24"/>
        </w:rPr>
        <w:t xml:space="preserve">. Může být nestíněná (UTP) a stíněná (STP), nejvíce využívané v topologii hvězda, levné, rychlost i gigabity za sekundu, standardně síť </w:t>
      </w:r>
      <w:proofErr w:type="spellStart"/>
      <w:r w:rsidR="0023319C" w:rsidRPr="00AC2D3F">
        <w:rPr>
          <w:rFonts w:cs="Calibri"/>
          <w:b w:val="0"/>
          <w:sz w:val="24"/>
          <w:szCs w:val="24"/>
        </w:rPr>
        <w:t>Ethernet</w:t>
      </w:r>
      <w:proofErr w:type="spellEnd"/>
      <w:r w:rsidR="0023319C" w:rsidRPr="00AC2D3F">
        <w:rPr>
          <w:rFonts w:cs="Calibri"/>
          <w:b w:val="0"/>
          <w:sz w:val="24"/>
          <w:szCs w:val="24"/>
        </w:rPr>
        <w:t>.</w:t>
      </w:r>
    </w:p>
    <w:p w:rsidR="0023319C" w:rsidRPr="00A24B75" w:rsidRDefault="0023319C" w:rsidP="00417632">
      <w:pPr>
        <w:pStyle w:val="Nadpis3"/>
        <w:rPr>
          <w:rFonts w:ascii="Calibri" w:hAnsi="Calibri" w:cs="Calibri"/>
          <w:b/>
          <w:sz w:val="24"/>
          <w:szCs w:val="24"/>
        </w:rPr>
      </w:pPr>
      <w:r w:rsidRPr="00A24B75">
        <w:rPr>
          <w:rFonts w:ascii="Calibri" w:hAnsi="Calibri" w:cs="Calibri"/>
          <w:b/>
          <w:sz w:val="24"/>
          <w:szCs w:val="24"/>
        </w:rPr>
        <w:t>Koaxiální kabel</w:t>
      </w:r>
    </w:p>
    <w:p w:rsidR="0023319C" w:rsidRPr="00AC2D3F" w:rsidRDefault="0023319C" w:rsidP="00D71F44">
      <w:pPr>
        <w:rPr>
          <w:rFonts w:cs="Calibri"/>
          <w:b w:val="0"/>
          <w:sz w:val="24"/>
          <w:szCs w:val="24"/>
        </w:rPr>
      </w:pPr>
      <w:r w:rsidRPr="00AC2D3F">
        <w:rPr>
          <w:rFonts w:cs="Calibri"/>
          <w:b w:val="0"/>
          <w:sz w:val="24"/>
          <w:szCs w:val="24"/>
        </w:rPr>
        <w:t xml:space="preserve">Koaxiální kabel je asymetrický elektrický kabel s jedním válcovým vnějším vodičem a jedním drátovým nebo trubkovým vodičem vnitřním. Vnější vodič nazýváme často stíněním a vnitřní vodič jádrem. Vnější a vnitřní vodič jsou odděleny nevodivou vrstvou. Pomocí vnitřního a vnějšího vodiče lze přenášet stejnosměrný proud (napájení anténních předzesilovačů), odrušit (stínit) nízkofrekvenční signály (kabely k mikrofonům a sluchátkům), ovšem nejčastější funkcí koaxiálního kabelu je přenos elektromagnetického vlnění o vysokém </w:t>
      </w:r>
      <w:r w:rsidRPr="00AC2D3F">
        <w:rPr>
          <w:rFonts w:cs="Calibri"/>
          <w:b w:val="0"/>
          <w:sz w:val="24"/>
          <w:szCs w:val="24"/>
        </w:rPr>
        <w:lastRenderedPageBreak/>
        <w:t xml:space="preserve">kmitočtu (řádově do 50 GHz), které se šíří koaxiálním kabelem podobně jako stejnosměrný proud. </w:t>
      </w:r>
    </w:p>
    <w:p w:rsidR="0023319C" w:rsidRPr="00AC2D3F" w:rsidRDefault="0023319C" w:rsidP="00D71F44">
      <w:pPr>
        <w:rPr>
          <w:rFonts w:cs="Calibri"/>
          <w:b w:val="0"/>
          <w:sz w:val="24"/>
          <w:szCs w:val="24"/>
        </w:rPr>
      </w:pPr>
      <w:r w:rsidRPr="00AC2D3F">
        <w:rPr>
          <w:rFonts w:cs="Calibri"/>
          <w:b w:val="0"/>
          <w:sz w:val="24"/>
          <w:szCs w:val="24"/>
        </w:rPr>
        <w:t>Typické koaxiální kabely mají charakteristickou impedanci:</w:t>
      </w:r>
    </w:p>
    <w:p w:rsidR="0023319C" w:rsidRPr="00AC2D3F" w:rsidRDefault="0023319C" w:rsidP="0078674D">
      <w:pPr>
        <w:numPr>
          <w:ilvl w:val="0"/>
          <w:numId w:val="23"/>
        </w:numPr>
        <w:rPr>
          <w:rFonts w:cs="Calibri"/>
          <w:b w:val="0"/>
          <w:sz w:val="24"/>
          <w:szCs w:val="24"/>
        </w:rPr>
      </w:pPr>
      <w:r w:rsidRPr="00A24B75">
        <w:rPr>
          <w:rFonts w:cs="Calibri"/>
          <w:sz w:val="24"/>
          <w:szCs w:val="24"/>
        </w:rPr>
        <w:t>75 Ω</w:t>
      </w:r>
      <w:r w:rsidRPr="00AC2D3F">
        <w:rPr>
          <w:rFonts w:cs="Calibri"/>
          <w:b w:val="0"/>
          <w:sz w:val="24"/>
          <w:szCs w:val="24"/>
        </w:rPr>
        <w:t xml:space="preserve"> – použití zejména v televizní technice, také v telekomunikacích jako dálkový telefonní kabel pro nosnou telefonii,</w:t>
      </w:r>
    </w:p>
    <w:p w:rsidR="0023319C" w:rsidRPr="00AC2D3F" w:rsidRDefault="002D2616" w:rsidP="0078674D">
      <w:pPr>
        <w:numPr>
          <w:ilvl w:val="0"/>
          <w:numId w:val="23"/>
        </w:numPr>
        <w:rPr>
          <w:rFonts w:cs="Calibri"/>
          <w:b w:val="0"/>
          <w:sz w:val="24"/>
          <w:szCs w:val="24"/>
        </w:rPr>
      </w:pPr>
      <w:r>
        <w:rPr>
          <w:rFonts w:cs="Calibri"/>
          <w:noProof/>
          <w:sz w:val="24"/>
          <w:szCs w:val="24"/>
          <w:lang w:eastAsia="cs-CZ"/>
        </w:rPr>
        <w:drawing>
          <wp:anchor distT="0" distB="0" distL="114300" distR="114300" simplePos="0" relativeHeight="251660288" behindDoc="0" locked="0" layoutInCell="1" allowOverlap="1">
            <wp:simplePos x="0" y="0"/>
            <wp:positionH relativeFrom="column">
              <wp:posOffset>3019425</wp:posOffset>
            </wp:positionH>
            <wp:positionV relativeFrom="paragraph">
              <wp:posOffset>37465</wp:posOffset>
            </wp:positionV>
            <wp:extent cx="2743200" cy="1924685"/>
            <wp:effectExtent l="0" t="0" r="0" b="0"/>
            <wp:wrapSquare wrapText="bothSides"/>
            <wp:docPr id="8" name="obrázek 8" descr="220px-RG-5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0px-RG-5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1924685"/>
                    </a:xfrm>
                    <a:prstGeom prst="rect">
                      <a:avLst/>
                    </a:prstGeom>
                    <a:noFill/>
                  </pic:spPr>
                </pic:pic>
              </a:graphicData>
            </a:graphic>
            <wp14:sizeRelH relativeFrom="page">
              <wp14:pctWidth>0</wp14:pctWidth>
            </wp14:sizeRelH>
            <wp14:sizeRelV relativeFrom="page">
              <wp14:pctHeight>0</wp14:pctHeight>
            </wp14:sizeRelV>
          </wp:anchor>
        </w:drawing>
      </w:r>
      <w:r w:rsidR="0023319C" w:rsidRPr="00A24B75">
        <w:rPr>
          <w:rFonts w:cs="Calibri"/>
          <w:sz w:val="24"/>
          <w:szCs w:val="24"/>
        </w:rPr>
        <w:t>50 Ω</w:t>
      </w:r>
      <w:r w:rsidR="0023319C" w:rsidRPr="00AC2D3F">
        <w:rPr>
          <w:rFonts w:cs="Calibri"/>
          <w:b w:val="0"/>
          <w:sz w:val="24"/>
          <w:szCs w:val="24"/>
        </w:rPr>
        <w:t xml:space="preserve"> – použití na vysílačích, přijímačích jako napáječ antén a v pomalejších verzích počítačových sítí </w:t>
      </w:r>
      <w:proofErr w:type="spellStart"/>
      <w:r w:rsidR="0023319C" w:rsidRPr="00AC2D3F">
        <w:rPr>
          <w:rFonts w:cs="Calibri"/>
          <w:b w:val="0"/>
          <w:sz w:val="24"/>
          <w:szCs w:val="24"/>
        </w:rPr>
        <w:t>Ethernet</w:t>
      </w:r>
      <w:proofErr w:type="spellEnd"/>
      <w:r w:rsidR="0023319C" w:rsidRPr="00AC2D3F">
        <w:rPr>
          <w:rFonts w:cs="Calibri"/>
          <w:b w:val="0"/>
          <w:sz w:val="24"/>
          <w:szCs w:val="24"/>
        </w:rPr>
        <w:t>.</w:t>
      </w:r>
    </w:p>
    <w:p w:rsidR="0023319C" w:rsidRPr="00AC2D3F" w:rsidRDefault="0023319C" w:rsidP="00D71F44">
      <w:pPr>
        <w:spacing w:line="336" w:lineRule="atLeast"/>
        <w:ind w:left="2832"/>
        <w:jc w:val="left"/>
        <w:rPr>
          <w:rFonts w:cs="Calibri"/>
          <w:b w:val="0"/>
          <w:color w:val="000000"/>
          <w:sz w:val="24"/>
          <w:szCs w:val="24"/>
          <w:lang w:eastAsia="cs-CZ"/>
        </w:rPr>
      </w:pPr>
      <w:r w:rsidRPr="00AC2D3F">
        <w:rPr>
          <w:rFonts w:cs="Calibri"/>
          <w:b w:val="0"/>
          <w:color w:val="000000"/>
          <w:sz w:val="24"/>
          <w:szCs w:val="24"/>
          <w:lang w:eastAsia="cs-CZ"/>
        </w:rPr>
        <w:t>A – Plášť</w:t>
      </w:r>
      <w:r w:rsidRPr="00AC2D3F">
        <w:rPr>
          <w:rFonts w:cs="Calibri"/>
          <w:b w:val="0"/>
          <w:color w:val="000000"/>
          <w:sz w:val="24"/>
          <w:szCs w:val="24"/>
          <w:lang w:eastAsia="cs-CZ"/>
        </w:rPr>
        <w:br/>
        <w:t>B – Vodivé opletení</w:t>
      </w:r>
      <w:r w:rsidRPr="00AC2D3F">
        <w:rPr>
          <w:rFonts w:cs="Calibri"/>
          <w:b w:val="0"/>
          <w:color w:val="000000"/>
          <w:sz w:val="24"/>
          <w:szCs w:val="24"/>
          <w:lang w:eastAsia="cs-CZ"/>
        </w:rPr>
        <w:br/>
        <w:t>C – Nevodivá vrstva</w:t>
      </w:r>
      <w:r w:rsidRPr="00AC2D3F">
        <w:rPr>
          <w:rFonts w:cs="Calibri"/>
          <w:b w:val="0"/>
          <w:color w:val="000000"/>
          <w:sz w:val="24"/>
          <w:szCs w:val="24"/>
          <w:lang w:eastAsia="cs-CZ"/>
        </w:rPr>
        <w:br/>
        <w:t>D – Vnitřní vodič</w:t>
      </w:r>
    </w:p>
    <w:p w:rsidR="0023319C" w:rsidRPr="00A24B75" w:rsidRDefault="0023319C" w:rsidP="00D71F44">
      <w:pPr>
        <w:pStyle w:val="Nadpis3"/>
        <w:rPr>
          <w:rFonts w:ascii="Calibri" w:hAnsi="Calibri" w:cs="Calibri"/>
          <w:b/>
          <w:sz w:val="24"/>
          <w:szCs w:val="24"/>
          <w:shd w:val="clear" w:color="auto" w:fill="FFFFFF"/>
        </w:rPr>
      </w:pPr>
      <w:r w:rsidRPr="00A24B75">
        <w:rPr>
          <w:rFonts w:ascii="Calibri" w:hAnsi="Calibri" w:cs="Calibri"/>
          <w:b/>
          <w:sz w:val="24"/>
          <w:szCs w:val="24"/>
          <w:shd w:val="clear" w:color="auto" w:fill="FFFFFF"/>
        </w:rPr>
        <w:t>G.hn</w:t>
      </w:r>
    </w:p>
    <w:p w:rsidR="0023319C" w:rsidRPr="00AC2D3F" w:rsidRDefault="002D2616" w:rsidP="001139BB">
      <w:pPr>
        <w:rPr>
          <w:rFonts w:cs="Calibri"/>
          <w:b w:val="0"/>
          <w:sz w:val="24"/>
          <w:szCs w:val="24"/>
        </w:rPr>
      </w:pPr>
      <w:r>
        <w:rPr>
          <w:rFonts w:cs="Calibri"/>
          <w:b w:val="0"/>
          <w:noProof/>
          <w:sz w:val="24"/>
          <w:szCs w:val="24"/>
          <w:lang w:eastAsia="cs-CZ"/>
        </w:rPr>
        <w:drawing>
          <wp:anchor distT="0" distB="0" distL="114300" distR="114300" simplePos="0" relativeHeight="251661312" behindDoc="0" locked="0" layoutInCell="1" allowOverlap="1">
            <wp:simplePos x="0" y="0"/>
            <wp:positionH relativeFrom="column">
              <wp:posOffset>4042410</wp:posOffset>
            </wp:positionH>
            <wp:positionV relativeFrom="paragraph">
              <wp:posOffset>180340</wp:posOffset>
            </wp:positionV>
            <wp:extent cx="1720215" cy="2598420"/>
            <wp:effectExtent l="0" t="0" r="0" b="0"/>
            <wp:wrapSquare wrapText="bothSides"/>
            <wp:docPr id="9" name="obrázek 9" descr="Soubor:Fibreop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bor:Fibreopti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0215" cy="2598420"/>
                    </a:xfrm>
                    <a:prstGeom prst="rect">
                      <a:avLst/>
                    </a:prstGeom>
                    <a:noFill/>
                  </pic:spPr>
                </pic:pic>
              </a:graphicData>
            </a:graphic>
            <wp14:sizeRelH relativeFrom="page">
              <wp14:pctWidth>0</wp14:pctWidth>
            </wp14:sizeRelH>
            <wp14:sizeRelV relativeFrom="page">
              <wp14:pctHeight>0</wp14:pctHeight>
            </wp14:sizeRelV>
          </wp:anchor>
        </w:drawing>
      </w:r>
      <w:r w:rsidR="0023319C" w:rsidRPr="00AC2D3F">
        <w:rPr>
          <w:rFonts w:cs="Calibri"/>
          <w:b w:val="0"/>
          <w:sz w:val="24"/>
          <w:szCs w:val="24"/>
        </w:rPr>
        <w:t xml:space="preserve">G.hn technologie využívá existující domácí sítě (síťová kabeláž, koaxiální kabeláž, ADSL apod.) a podporuje provoz sítě </w:t>
      </w:r>
      <w:proofErr w:type="gramStart"/>
      <w:r w:rsidR="0023319C" w:rsidRPr="00AC2D3F">
        <w:rPr>
          <w:rFonts w:cs="Calibri"/>
          <w:b w:val="0"/>
          <w:sz w:val="24"/>
          <w:szCs w:val="24"/>
        </w:rPr>
        <w:t>přes</w:t>
      </w:r>
      <w:proofErr w:type="gramEnd"/>
      <w:r w:rsidR="0023319C" w:rsidRPr="00AC2D3F">
        <w:rPr>
          <w:rFonts w:cs="Calibri"/>
          <w:b w:val="0"/>
          <w:sz w:val="24"/>
          <w:szCs w:val="24"/>
        </w:rPr>
        <w:t xml:space="preserve"> elektrické přípojky, telefonní linky a koaxiální kabely s datovým tokem až do 1 </w:t>
      </w:r>
      <w:proofErr w:type="spellStart"/>
      <w:r w:rsidR="0023319C" w:rsidRPr="00AC2D3F">
        <w:rPr>
          <w:rFonts w:cs="Calibri"/>
          <w:b w:val="0"/>
          <w:sz w:val="24"/>
          <w:szCs w:val="24"/>
        </w:rPr>
        <w:t>Gbit</w:t>
      </w:r>
      <w:proofErr w:type="spellEnd"/>
      <w:r w:rsidR="0023319C" w:rsidRPr="00AC2D3F">
        <w:rPr>
          <w:rFonts w:cs="Calibri"/>
          <w:b w:val="0"/>
          <w:sz w:val="24"/>
          <w:szCs w:val="24"/>
        </w:rPr>
        <w:t>/s v lokální síti.</w:t>
      </w:r>
    </w:p>
    <w:p w:rsidR="0023319C" w:rsidRPr="00A24B75" w:rsidRDefault="0023319C" w:rsidP="00D71F44">
      <w:pPr>
        <w:pStyle w:val="Nadpis3"/>
        <w:rPr>
          <w:rFonts w:ascii="Calibri" w:hAnsi="Calibri" w:cs="Calibri"/>
          <w:b/>
          <w:sz w:val="24"/>
          <w:szCs w:val="24"/>
          <w:shd w:val="clear" w:color="auto" w:fill="FFFFFF"/>
        </w:rPr>
      </w:pPr>
      <w:r w:rsidRPr="00A24B75">
        <w:rPr>
          <w:rFonts w:ascii="Calibri" w:hAnsi="Calibri" w:cs="Calibri"/>
          <w:b/>
          <w:sz w:val="24"/>
          <w:szCs w:val="24"/>
        </w:rPr>
        <w:t>Optické</w:t>
      </w:r>
      <w:r w:rsidRPr="00A24B75">
        <w:rPr>
          <w:rFonts w:ascii="Calibri" w:hAnsi="Calibri" w:cs="Calibri"/>
          <w:b/>
          <w:sz w:val="24"/>
          <w:szCs w:val="24"/>
          <w:shd w:val="clear" w:color="auto" w:fill="FFFFFF"/>
        </w:rPr>
        <w:t xml:space="preserve"> vlákno</w:t>
      </w:r>
    </w:p>
    <w:p w:rsidR="0023319C" w:rsidRPr="00AC2D3F" w:rsidRDefault="0023319C">
      <w:pPr>
        <w:rPr>
          <w:rFonts w:cs="Calibri"/>
          <w:b w:val="0"/>
          <w:sz w:val="24"/>
          <w:szCs w:val="24"/>
        </w:rPr>
      </w:pPr>
      <w:r w:rsidRPr="00AC2D3F">
        <w:rPr>
          <w:rFonts w:cs="Calibri"/>
          <w:b w:val="0"/>
          <w:sz w:val="24"/>
          <w:szCs w:val="24"/>
        </w:rPr>
        <w:t>Optické vlákno je skleněné nebo plastové vlákno, které prostřednictvím světla přenáší signály ve směru své podélné osy. Optická vlákna jsou široce využívána v komunikacích, kde umožňují přenos na delší vzdálenosti a při vyšších přenosových rychlostech dat než jiné formy komunikace. Vlákna se používají místo kovových vodičů, protože signály jsou přenášeny s menší ztrátou a zároveň jsou vlákna imunní vůči elektromagnetickému rušení.</w:t>
      </w:r>
      <w:r w:rsidR="00A24B75">
        <w:rPr>
          <w:rFonts w:cs="Calibri"/>
          <w:b w:val="0"/>
          <w:sz w:val="24"/>
          <w:szCs w:val="24"/>
        </w:rPr>
        <w:t xml:space="preserve"> </w:t>
      </w:r>
      <w:r w:rsidRPr="00AC2D3F">
        <w:rPr>
          <w:rFonts w:cs="Calibri"/>
          <w:b w:val="0"/>
          <w:sz w:val="24"/>
          <w:szCs w:val="24"/>
        </w:rPr>
        <w:t xml:space="preserve">Nevýhodou je vysoká cena instalace (svařování = napojování). </w:t>
      </w:r>
    </w:p>
    <w:p w:rsidR="0023319C" w:rsidRPr="00AC2D3F" w:rsidRDefault="0023319C" w:rsidP="001139BB">
      <w:pPr>
        <w:pStyle w:val="Nadpis1"/>
        <w:rPr>
          <w:rFonts w:cs="Calibri"/>
          <w:sz w:val="24"/>
          <w:szCs w:val="24"/>
        </w:rPr>
      </w:pPr>
      <w:r w:rsidRPr="00AC2D3F">
        <w:rPr>
          <w:rFonts w:cs="Calibri"/>
          <w:sz w:val="24"/>
          <w:szCs w:val="24"/>
        </w:rPr>
        <w:t>Kontrolní otázky</w:t>
      </w:r>
    </w:p>
    <w:p w:rsidR="0023319C" w:rsidRPr="00AC2D3F" w:rsidRDefault="0023319C" w:rsidP="001139BB">
      <w:pPr>
        <w:numPr>
          <w:ilvl w:val="0"/>
          <w:numId w:val="24"/>
        </w:numPr>
        <w:rPr>
          <w:rFonts w:cs="Calibri"/>
          <w:b w:val="0"/>
          <w:sz w:val="24"/>
          <w:szCs w:val="24"/>
        </w:rPr>
      </w:pPr>
      <w:r w:rsidRPr="00AC2D3F">
        <w:rPr>
          <w:rFonts w:cs="Calibri"/>
          <w:b w:val="0"/>
          <w:sz w:val="24"/>
          <w:szCs w:val="24"/>
        </w:rPr>
        <w:t xml:space="preserve">Co je to strukturovaná kabeláž? </w:t>
      </w:r>
    </w:p>
    <w:p w:rsidR="0023319C" w:rsidRPr="00AC2D3F" w:rsidRDefault="0023319C" w:rsidP="001139BB">
      <w:pPr>
        <w:numPr>
          <w:ilvl w:val="0"/>
          <w:numId w:val="24"/>
        </w:numPr>
        <w:rPr>
          <w:rFonts w:cs="Calibri"/>
          <w:b w:val="0"/>
          <w:sz w:val="24"/>
          <w:szCs w:val="24"/>
        </w:rPr>
      </w:pPr>
      <w:r w:rsidRPr="00AC2D3F">
        <w:rPr>
          <w:rFonts w:cs="Calibri"/>
          <w:b w:val="0"/>
          <w:sz w:val="24"/>
          <w:szCs w:val="24"/>
        </w:rPr>
        <w:t xml:space="preserve">K čemu slouží hub a </w:t>
      </w:r>
      <w:proofErr w:type="spellStart"/>
      <w:r w:rsidRPr="00AC2D3F">
        <w:rPr>
          <w:rFonts w:cs="Calibri"/>
          <w:b w:val="0"/>
          <w:sz w:val="24"/>
          <w:szCs w:val="24"/>
        </w:rPr>
        <w:t>switch</w:t>
      </w:r>
      <w:proofErr w:type="spellEnd"/>
      <w:r w:rsidRPr="00AC2D3F">
        <w:rPr>
          <w:rFonts w:cs="Calibri"/>
          <w:b w:val="0"/>
          <w:sz w:val="24"/>
          <w:szCs w:val="24"/>
        </w:rPr>
        <w:t>? Uveď základní rozdíl u těchto zařízení.</w:t>
      </w:r>
    </w:p>
    <w:p w:rsidR="0023319C" w:rsidRPr="00AC2D3F" w:rsidRDefault="0023319C" w:rsidP="001139BB">
      <w:pPr>
        <w:numPr>
          <w:ilvl w:val="0"/>
          <w:numId w:val="24"/>
        </w:numPr>
        <w:rPr>
          <w:rFonts w:cs="Calibri"/>
          <w:b w:val="0"/>
          <w:sz w:val="24"/>
          <w:szCs w:val="24"/>
        </w:rPr>
      </w:pPr>
      <w:r w:rsidRPr="00AC2D3F">
        <w:rPr>
          <w:rFonts w:cs="Calibri"/>
          <w:b w:val="0"/>
          <w:sz w:val="24"/>
          <w:szCs w:val="24"/>
        </w:rPr>
        <w:t xml:space="preserve">K čemu slouží </w:t>
      </w:r>
      <w:proofErr w:type="spellStart"/>
      <w:r w:rsidRPr="00AC2D3F">
        <w:rPr>
          <w:rFonts w:cs="Calibri"/>
          <w:b w:val="0"/>
          <w:sz w:val="24"/>
          <w:szCs w:val="24"/>
        </w:rPr>
        <w:t>bateway</w:t>
      </w:r>
      <w:proofErr w:type="spellEnd"/>
      <w:r w:rsidRPr="00AC2D3F">
        <w:rPr>
          <w:rFonts w:cs="Calibri"/>
          <w:b w:val="0"/>
          <w:sz w:val="24"/>
          <w:szCs w:val="24"/>
        </w:rPr>
        <w:t xml:space="preserve"> (brána)?</w:t>
      </w:r>
    </w:p>
    <w:p w:rsidR="0023319C" w:rsidRPr="00AC2D3F" w:rsidRDefault="0023319C" w:rsidP="001139BB">
      <w:pPr>
        <w:numPr>
          <w:ilvl w:val="0"/>
          <w:numId w:val="24"/>
        </w:numPr>
        <w:rPr>
          <w:rFonts w:cs="Calibri"/>
          <w:b w:val="0"/>
          <w:sz w:val="24"/>
          <w:szCs w:val="24"/>
        </w:rPr>
      </w:pPr>
      <w:r w:rsidRPr="00AC2D3F">
        <w:rPr>
          <w:rFonts w:cs="Calibri"/>
          <w:b w:val="0"/>
          <w:sz w:val="24"/>
          <w:szCs w:val="24"/>
        </w:rPr>
        <w:t xml:space="preserve">K čemu slouží </w:t>
      </w:r>
      <w:proofErr w:type="spellStart"/>
      <w:r w:rsidRPr="00AC2D3F">
        <w:rPr>
          <w:rFonts w:cs="Calibri"/>
          <w:b w:val="0"/>
          <w:sz w:val="24"/>
          <w:szCs w:val="24"/>
        </w:rPr>
        <w:t>bridge</w:t>
      </w:r>
      <w:proofErr w:type="spellEnd"/>
      <w:r w:rsidRPr="00AC2D3F">
        <w:rPr>
          <w:rFonts w:cs="Calibri"/>
          <w:b w:val="0"/>
          <w:sz w:val="24"/>
          <w:szCs w:val="24"/>
        </w:rPr>
        <w:t>?</w:t>
      </w:r>
    </w:p>
    <w:p w:rsidR="0023319C" w:rsidRPr="00AC2D3F" w:rsidRDefault="0023319C" w:rsidP="001139BB">
      <w:pPr>
        <w:numPr>
          <w:ilvl w:val="0"/>
          <w:numId w:val="24"/>
        </w:numPr>
        <w:rPr>
          <w:rFonts w:cs="Calibri"/>
          <w:b w:val="0"/>
          <w:sz w:val="24"/>
          <w:szCs w:val="24"/>
        </w:rPr>
      </w:pPr>
      <w:r w:rsidRPr="00AC2D3F">
        <w:rPr>
          <w:rFonts w:cs="Calibri"/>
          <w:b w:val="0"/>
          <w:sz w:val="24"/>
          <w:szCs w:val="24"/>
        </w:rPr>
        <w:t>Jaký prvek použiji na zesílení signálu?</w:t>
      </w:r>
    </w:p>
    <w:p w:rsidR="0023319C" w:rsidRPr="00A24B75" w:rsidRDefault="0023319C" w:rsidP="00D64257">
      <w:pPr>
        <w:numPr>
          <w:ilvl w:val="0"/>
          <w:numId w:val="24"/>
        </w:numPr>
        <w:rPr>
          <w:rFonts w:cs="Calibri"/>
          <w:b w:val="0"/>
          <w:sz w:val="24"/>
          <w:szCs w:val="24"/>
        </w:rPr>
      </w:pPr>
      <w:r w:rsidRPr="00A24B75">
        <w:rPr>
          <w:rFonts w:cs="Calibri"/>
          <w:b w:val="0"/>
          <w:sz w:val="24"/>
          <w:szCs w:val="24"/>
        </w:rPr>
        <w:t>Jaký aktivní prvek použiji pro připojení domácí sítě k síti Internet?</w:t>
      </w:r>
    </w:p>
    <w:sectPr w:rsidR="0023319C" w:rsidRPr="00A24B75" w:rsidSect="00AC2D3F">
      <w:headerReference w:type="default" r:id="rId26"/>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3F" w:rsidRDefault="00AC2D3F" w:rsidP="00AC2D3F">
      <w:pPr>
        <w:spacing w:after="0" w:line="240" w:lineRule="auto"/>
      </w:pPr>
      <w:r>
        <w:separator/>
      </w:r>
    </w:p>
  </w:endnote>
  <w:endnote w:type="continuationSeparator" w:id="0">
    <w:p w:rsidR="00AC2D3F" w:rsidRDefault="00AC2D3F" w:rsidP="00AC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3F" w:rsidRDefault="00AC2D3F">
    <w:pPr>
      <w:pStyle w:val="Zpat"/>
      <w:jc w:val="center"/>
    </w:pPr>
    <w:r>
      <w:fldChar w:fldCharType="begin"/>
    </w:r>
    <w:r>
      <w:instrText>PAGE   \* MERGEFORMAT</w:instrText>
    </w:r>
    <w:r>
      <w:fldChar w:fldCharType="separate"/>
    </w:r>
    <w:r w:rsidR="00954629">
      <w:rPr>
        <w:noProof/>
      </w:rPr>
      <w:t>2</w:t>
    </w:r>
    <w:r>
      <w:fldChar w:fldCharType="end"/>
    </w:r>
  </w:p>
  <w:p w:rsidR="00AC2D3F" w:rsidRDefault="00AC2D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3F" w:rsidRDefault="00AC2D3F" w:rsidP="00AC2D3F">
      <w:pPr>
        <w:spacing w:after="0" w:line="240" w:lineRule="auto"/>
      </w:pPr>
      <w:r>
        <w:separator/>
      </w:r>
    </w:p>
  </w:footnote>
  <w:footnote w:type="continuationSeparator" w:id="0">
    <w:p w:rsidR="00AC2D3F" w:rsidRDefault="00AC2D3F" w:rsidP="00AC2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3F" w:rsidRPr="00AC2D3F" w:rsidRDefault="00AC2D3F" w:rsidP="00AC2D3F">
    <w:pPr>
      <w:pStyle w:val="Zhlav"/>
      <w:pBdr>
        <w:bottom w:val="single" w:sz="4" w:space="1" w:color="auto"/>
      </w:pBdr>
      <w:tabs>
        <w:tab w:val="clear" w:pos="4536"/>
      </w:tabs>
      <w:rPr>
        <w:b w:val="0"/>
      </w:rPr>
    </w:pPr>
    <w:r w:rsidRPr="00AC2D3F">
      <w:rPr>
        <w:b w:val="0"/>
      </w:rPr>
      <w:t xml:space="preserve">Pavel Dvořák </w:t>
    </w:r>
    <w:r w:rsidRPr="00AC2D3F">
      <w:rPr>
        <w:b w:val="0"/>
      </w:rPr>
      <w:tab/>
      <w:t>2. Počítačové sítě – t</w:t>
    </w:r>
    <w:r>
      <w:rPr>
        <w:b w:val="0"/>
      </w:rPr>
      <w:t>echnologie pro budování sítí</w:t>
    </w:r>
  </w:p>
  <w:p w:rsidR="00AC2D3F" w:rsidRDefault="00AC2D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3E2E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7040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6833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72A6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0265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B8EC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4E5F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A488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7E43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AEF8A6"/>
    <w:lvl w:ilvl="0">
      <w:start w:val="1"/>
      <w:numFmt w:val="bullet"/>
      <w:lvlText w:val=""/>
      <w:lvlJc w:val="left"/>
      <w:pPr>
        <w:tabs>
          <w:tab w:val="num" w:pos="360"/>
        </w:tabs>
        <w:ind w:left="360" w:hanging="360"/>
      </w:pPr>
      <w:rPr>
        <w:rFonts w:ascii="Symbol" w:hAnsi="Symbol" w:hint="default"/>
      </w:rPr>
    </w:lvl>
  </w:abstractNum>
  <w:abstractNum w:abstractNumId="10">
    <w:nsid w:val="0194299C"/>
    <w:multiLevelType w:val="hybridMultilevel"/>
    <w:tmpl w:val="FE549C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062E3320"/>
    <w:multiLevelType w:val="hybridMultilevel"/>
    <w:tmpl w:val="12161C96"/>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1906DCB"/>
    <w:multiLevelType w:val="hybridMultilevel"/>
    <w:tmpl w:val="8ED051CA"/>
    <w:lvl w:ilvl="0" w:tplc="1D905D7A">
      <w:start w:val="1"/>
      <w:numFmt w:val="decimal"/>
      <w:lvlText w:val="%1."/>
      <w:lvlJc w:val="left"/>
      <w:pPr>
        <w:ind w:left="885" w:hanging="525"/>
      </w:pPr>
      <w:rPr>
        <w:rFonts w:ascii="Cambria" w:eastAsia="Times New Roman" w:hAnsi="Cambria" w:cs="Times New Roman" w:hint="default"/>
        <w:b/>
        <w:color w:val="1F497D"/>
        <w:sz w:val="6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B247669"/>
    <w:multiLevelType w:val="hybridMultilevel"/>
    <w:tmpl w:val="57B65116"/>
    <w:lvl w:ilvl="0" w:tplc="98A097F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74D63F6"/>
    <w:multiLevelType w:val="hybridMultilevel"/>
    <w:tmpl w:val="4710ACF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nsid w:val="305906BC"/>
    <w:multiLevelType w:val="hybridMultilevel"/>
    <w:tmpl w:val="F110AF5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12A5448"/>
    <w:multiLevelType w:val="hybridMultilevel"/>
    <w:tmpl w:val="3288D0C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ECF4607"/>
    <w:multiLevelType w:val="hybridMultilevel"/>
    <w:tmpl w:val="5FE8BD0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2296212"/>
    <w:multiLevelType w:val="hybridMultilevel"/>
    <w:tmpl w:val="3EACAD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DAD1A79"/>
    <w:multiLevelType w:val="hybridMultilevel"/>
    <w:tmpl w:val="8864CF9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94E2B23"/>
    <w:multiLevelType w:val="hybridMultilevel"/>
    <w:tmpl w:val="3732F83A"/>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2C6871"/>
    <w:multiLevelType w:val="hybridMultilevel"/>
    <w:tmpl w:val="12E8BF34"/>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4A815E1"/>
    <w:multiLevelType w:val="hybridMultilevel"/>
    <w:tmpl w:val="FE00EC02"/>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A381714"/>
    <w:multiLevelType w:val="hybridMultilevel"/>
    <w:tmpl w:val="9ECA1B40"/>
    <w:lvl w:ilvl="0" w:tplc="5294511E">
      <w:start w:val="1"/>
      <w:numFmt w:val="bullet"/>
      <w:pStyle w:val="odrazkyseznam"/>
      <w:lvlText w:val=""/>
      <w:lvlJc w:val="left"/>
      <w:pPr>
        <w:tabs>
          <w:tab w:val="num" w:pos="1080"/>
        </w:tabs>
        <w:ind w:left="1080" w:hanging="360"/>
      </w:pPr>
      <w:rPr>
        <w:rFonts w:ascii="Wingdings" w:hAnsi="Wingdings" w:hint="default"/>
      </w:rPr>
    </w:lvl>
    <w:lvl w:ilvl="1" w:tplc="98A097F6">
      <w:numFmt w:val="bullet"/>
      <w:lvlText w:val="-"/>
      <w:lvlJc w:val="left"/>
      <w:pPr>
        <w:tabs>
          <w:tab w:val="num" w:pos="1800"/>
        </w:tabs>
        <w:ind w:left="1800" w:hanging="360"/>
      </w:pPr>
      <w:rPr>
        <w:rFonts w:ascii="Times New Roman" w:eastAsia="Times New Roman" w:hAnsi="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8"/>
  </w:num>
  <w:num w:numId="15">
    <w:abstractNumId w:val="23"/>
  </w:num>
  <w:num w:numId="16">
    <w:abstractNumId w:val="20"/>
  </w:num>
  <w:num w:numId="17">
    <w:abstractNumId w:val="15"/>
  </w:num>
  <w:num w:numId="18">
    <w:abstractNumId w:val="19"/>
  </w:num>
  <w:num w:numId="19">
    <w:abstractNumId w:val="11"/>
  </w:num>
  <w:num w:numId="20">
    <w:abstractNumId w:val="16"/>
  </w:num>
  <w:num w:numId="21">
    <w:abstractNumId w:val="21"/>
  </w:num>
  <w:num w:numId="22">
    <w:abstractNumId w:val="22"/>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BA"/>
    <w:rsid w:val="00000A0A"/>
    <w:rsid w:val="00092239"/>
    <w:rsid w:val="000B7533"/>
    <w:rsid w:val="001139BB"/>
    <w:rsid w:val="0023319C"/>
    <w:rsid w:val="002370B7"/>
    <w:rsid w:val="002D2616"/>
    <w:rsid w:val="0030384C"/>
    <w:rsid w:val="00307AD0"/>
    <w:rsid w:val="003D4C82"/>
    <w:rsid w:val="00404A59"/>
    <w:rsid w:val="00417632"/>
    <w:rsid w:val="00487C39"/>
    <w:rsid w:val="004F64C9"/>
    <w:rsid w:val="005155F5"/>
    <w:rsid w:val="00532C7A"/>
    <w:rsid w:val="00574C4B"/>
    <w:rsid w:val="00580004"/>
    <w:rsid w:val="005C7F82"/>
    <w:rsid w:val="005F0CED"/>
    <w:rsid w:val="006C6A56"/>
    <w:rsid w:val="006D07C0"/>
    <w:rsid w:val="0078674D"/>
    <w:rsid w:val="00820E50"/>
    <w:rsid w:val="00954629"/>
    <w:rsid w:val="00A12024"/>
    <w:rsid w:val="00A24B75"/>
    <w:rsid w:val="00AB66BA"/>
    <w:rsid w:val="00AC2D3F"/>
    <w:rsid w:val="00D64257"/>
    <w:rsid w:val="00D71F44"/>
    <w:rsid w:val="00E6351D"/>
    <w:rsid w:val="00EC7D76"/>
    <w:rsid w:val="00F83471"/>
    <w:rsid w:val="00FA78C5"/>
    <w:rsid w:val="00FD6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B75"/>
    <w:pPr>
      <w:spacing w:after="120" w:line="264" w:lineRule="auto"/>
      <w:jc w:val="both"/>
    </w:pPr>
    <w:rPr>
      <w:b/>
      <w:sz w:val="22"/>
      <w:szCs w:val="22"/>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val="0"/>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val="0"/>
      <w:bCs/>
      <w:i/>
      <w:iCs/>
      <w:color w:val="008080"/>
      <w:sz w:val="28"/>
      <w:szCs w:val="28"/>
    </w:rPr>
  </w:style>
  <w:style w:type="paragraph" w:styleId="Nadpis3">
    <w:name w:val="heading 3"/>
    <w:basedOn w:val="Normln"/>
    <w:next w:val="Normln"/>
    <w:link w:val="Nadpis3Char"/>
    <w:uiPriority w:val="99"/>
    <w:qFormat/>
    <w:locked/>
    <w:rsid w:val="00417632"/>
    <w:pPr>
      <w:keepNext/>
      <w:spacing w:before="240" w:after="60"/>
      <w:outlineLvl w:val="2"/>
    </w:pPr>
    <w:rPr>
      <w:rFonts w:ascii="Arial" w:hAnsi="Arial" w:cs="Arial"/>
      <w:b w:val="0"/>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lang w:eastAsia="en-US"/>
    </w:rPr>
  </w:style>
  <w:style w:type="character" w:customStyle="1" w:styleId="Nadpis2Char">
    <w:name w:val="Nadpis 2 Char"/>
    <w:link w:val="Nadpis2"/>
    <w:uiPriority w:val="99"/>
    <w:semiHidden/>
    <w:locked/>
    <w:rPr>
      <w:rFonts w:ascii="Cambria" w:hAnsi="Cambria" w:cs="Times New Roman"/>
      <w:b/>
      <w:bCs/>
      <w:i/>
      <w:iCs/>
      <w:sz w:val="28"/>
      <w:szCs w:val="28"/>
      <w:lang w:eastAsia="en-US"/>
    </w:rPr>
  </w:style>
  <w:style w:type="character" w:customStyle="1" w:styleId="Nadpis3Char">
    <w:name w:val="Nadpis 3 Char"/>
    <w:link w:val="Nadpis3"/>
    <w:uiPriority w:val="9"/>
    <w:semiHidden/>
    <w:rsid w:val="0066379F"/>
    <w:rPr>
      <w:rFonts w:ascii="Cambria" w:eastAsia="Times New Roman"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link w:val="Textbubliny"/>
    <w:uiPriority w:val="99"/>
    <w:semiHidden/>
    <w:locked/>
    <w:rsid w:val="00AB66BA"/>
    <w:rPr>
      <w:rFonts w:ascii="Tahoma" w:hAnsi="Tahoma" w:cs="Tahoma"/>
      <w:sz w:val="16"/>
      <w:szCs w:val="16"/>
    </w:rPr>
  </w:style>
  <w:style w:type="character" w:styleId="Hypertextovodkaz">
    <w:name w:val="Hyperlink"/>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numId w:val="15"/>
      </w:numPr>
    </w:pPr>
  </w:style>
  <w:style w:type="character" w:styleId="Sledovanodkaz">
    <w:name w:val="FollowedHyperlink"/>
    <w:uiPriority w:val="99"/>
    <w:semiHidden/>
    <w:unhideWhenUsed/>
    <w:rsid w:val="00AC2D3F"/>
    <w:rPr>
      <w:color w:val="800080"/>
      <w:u w:val="single"/>
    </w:rPr>
  </w:style>
  <w:style w:type="paragraph" w:styleId="Zhlav">
    <w:name w:val="header"/>
    <w:basedOn w:val="Normln"/>
    <w:link w:val="ZhlavChar"/>
    <w:uiPriority w:val="99"/>
    <w:unhideWhenUsed/>
    <w:rsid w:val="00AC2D3F"/>
    <w:pPr>
      <w:tabs>
        <w:tab w:val="center" w:pos="4536"/>
        <w:tab w:val="right" w:pos="9072"/>
      </w:tabs>
    </w:pPr>
  </w:style>
  <w:style w:type="character" w:customStyle="1" w:styleId="ZhlavChar">
    <w:name w:val="Záhlaví Char"/>
    <w:link w:val="Zhlav"/>
    <w:uiPriority w:val="99"/>
    <w:rsid w:val="00AC2D3F"/>
    <w:rPr>
      <w:b/>
      <w:lang w:eastAsia="en-US"/>
    </w:rPr>
  </w:style>
  <w:style w:type="paragraph" w:styleId="Zpat">
    <w:name w:val="footer"/>
    <w:basedOn w:val="Normln"/>
    <w:link w:val="ZpatChar"/>
    <w:uiPriority w:val="99"/>
    <w:unhideWhenUsed/>
    <w:rsid w:val="00AC2D3F"/>
    <w:pPr>
      <w:tabs>
        <w:tab w:val="center" w:pos="4536"/>
        <w:tab w:val="right" w:pos="9072"/>
      </w:tabs>
    </w:pPr>
  </w:style>
  <w:style w:type="character" w:customStyle="1" w:styleId="ZpatChar">
    <w:name w:val="Zápatí Char"/>
    <w:link w:val="Zpat"/>
    <w:uiPriority w:val="99"/>
    <w:rsid w:val="00AC2D3F"/>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B75"/>
    <w:pPr>
      <w:spacing w:after="120" w:line="264" w:lineRule="auto"/>
      <w:jc w:val="both"/>
    </w:pPr>
    <w:rPr>
      <w:b/>
      <w:sz w:val="22"/>
      <w:szCs w:val="22"/>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val="0"/>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val="0"/>
      <w:bCs/>
      <w:i/>
      <w:iCs/>
      <w:color w:val="008080"/>
      <w:sz w:val="28"/>
      <w:szCs w:val="28"/>
    </w:rPr>
  </w:style>
  <w:style w:type="paragraph" w:styleId="Nadpis3">
    <w:name w:val="heading 3"/>
    <w:basedOn w:val="Normln"/>
    <w:next w:val="Normln"/>
    <w:link w:val="Nadpis3Char"/>
    <w:uiPriority w:val="99"/>
    <w:qFormat/>
    <w:locked/>
    <w:rsid w:val="00417632"/>
    <w:pPr>
      <w:keepNext/>
      <w:spacing w:before="240" w:after="60"/>
      <w:outlineLvl w:val="2"/>
    </w:pPr>
    <w:rPr>
      <w:rFonts w:ascii="Arial" w:hAnsi="Arial" w:cs="Arial"/>
      <w:b w:val="0"/>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lang w:eastAsia="en-US"/>
    </w:rPr>
  </w:style>
  <w:style w:type="character" w:customStyle="1" w:styleId="Nadpis2Char">
    <w:name w:val="Nadpis 2 Char"/>
    <w:link w:val="Nadpis2"/>
    <w:uiPriority w:val="99"/>
    <w:semiHidden/>
    <w:locked/>
    <w:rPr>
      <w:rFonts w:ascii="Cambria" w:hAnsi="Cambria" w:cs="Times New Roman"/>
      <w:b/>
      <w:bCs/>
      <w:i/>
      <w:iCs/>
      <w:sz w:val="28"/>
      <w:szCs w:val="28"/>
      <w:lang w:eastAsia="en-US"/>
    </w:rPr>
  </w:style>
  <w:style w:type="character" w:customStyle="1" w:styleId="Nadpis3Char">
    <w:name w:val="Nadpis 3 Char"/>
    <w:link w:val="Nadpis3"/>
    <w:uiPriority w:val="9"/>
    <w:semiHidden/>
    <w:rsid w:val="0066379F"/>
    <w:rPr>
      <w:rFonts w:ascii="Cambria" w:eastAsia="Times New Roman"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link w:val="Textbubliny"/>
    <w:uiPriority w:val="99"/>
    <w:semiHidden/>
    <w:locked/>
    <w:rsid w:val="00AB66BA"/>
    <w:rPr>
      <w:rFonts w:ascii="Tahoma" w:hAnsi="Tahoma" w:cs="Tahoma"/>
      <w:sz w:val="16"/>
      <w:szCs w:val="16"/>
    </w:rPr>
  </w:style>
  <w:style w:type="character" w:styleId="Hypertextovodkaz">
    <w:name w:val="Hyperlink"/>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numId w:val="15"/>
      </w:numPr>
    </w:pPr>
  </w:style>
  <w:style w:type="character" w:styleId="Sledovanodkaz">
    <w:name w:val="FollowedHyperlink"/>
    <w:uiPriority w:val="99"/>
    <w:semiHidden/>
    <w:unhideWhenUsed/>
    <w:rsid w:val="00AC2D3F"/>
    <w:rPr>
      <w:color w:val="800080"/>
      <w:u w:val="single"/>
    </w:rPr>
  </w:style>
  <w:style w:type="paragraph" w:styleId="Zhlav">
    <w:name w:val="header"/>
    <w:basedOn w:val="Normln"/>
    <w:link w:val="ZhlavChar"/>
    <w:uiPriority w:val="99"/>
    <w:unhideWhenUsed/>
    <w:rsid w:val="00AC2D3F"/>
    <w:pPr>
      <w:tabs>
        <w:tab w:val="center" w:pos="4536"/>
        <w:tab w:val="right" w:pos="9072"/>
      </w:tabs>
    </w:pPr>
  </w:style>
  <w:style w:type="character" w:customStyle="1" w:styleId="ZhlavChar">
    <w:name w:val="Záhlaví Char"/>
    <w:link w:val="Zhlav"/>
    <w:uiPriority w:val="99"/>
    <w:rsid w:val="00AC2D3F"/>
    <w:rPr>
      <w:b/>
      <w:lang w:eastAsia="en-US"/>
    </w:rPr>
  </w:style>
  <w:style w:type="paragraph" w:styleId="Zpat">
    <w:name w:val="footer"/>
    <w:basedOn w:val="Normln"/>
    <w:link w:val="ZpatChar"/>
    <w:uiPriority w:val="99"/>
    <w:unhideWhenUsed/>
    <w:rsid w:val="00AC2D3F"/>
    <w:pPr>
      <w:tabs>
        <w:tab w:val="center" w:pos="4536"/>
        <w:tab w:val="right" w:pos="9072"/>
      </w:tabs>
    </w:pPr>
  </w:style>
  <w:style w:type="character" w:customStyle="1" w:styleId="ZpatChar">
    <w:name w:val="Zápatí Char"/>
    <w:link w:val="Zpat"/>
    <w:uiPriority w:val="99"/>
    <w:rsid w:val="00AC2D3F"/>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2090">
      <w:marLeft w:val="0"/>
      <w:marRight w:val="0"/>
      <w:marTop w:val="0"/>
      <w:marBottom w:val="0"/>
      <w:divBdr>
        <w:top w:val="none" w:sz="0" w:space="0" w:color="auto"/>
        <w:left w:val="none" w:sz="0" w:space="0" w:color="auto"/>
        <w:bottom w:val="none" w:sz="0" w:space="0" w:color="auto"/>
        <w:right w:val="none" w:sz="0" w:space="0" w:color="auto"/>
      </w:divBdr>
    </w:div>
    <w:div w:id="95832091">
      <w:marLeft w:val="0"/>
      <w:marRight w:val="0"/>
      <w:marTop w:val="0"/>
      <w:marBottom w:val="0"/>
      <w:divBdr>
        <w:top w:val="none" w:sz="0" w:space="0" w:color="auto"/>
        <w:left w:val="none" w:sz="0" w:space="0" w:color="auto"/>
        <w:bottom w:val="none" w:sz="0" w:space="0" w:color="auto"/>
        <w:right w:val="none" w:sz="0" w:space="0" w:color="auto"/>
      </w:divBdr>
    </w:div>
    <w:div w:id="95832092">
      <w:marLeft w:val="0"/>
      <w:marRight w:val="0"/>
      <w:marTop w:val="0"/>
      <w:marBottom w:val="0"/>
      <w:divBdr>
        <w:top w:val="none" w:sz="0" w:space="0" w:color="auto"/>
        <w:left w:val="none" w:sz="0" w:space="0" w:color="auto"/>
        <w:bottom w:val="none" w:sz="0" w:space="0" w:color="auto"/>
        <w:right w:val="none" w:sz="0" w:space="0" w:color="auto"/>
      </w:divBdr>
      <w:divsChild>
        <w:div w:id="95832093">
          <w:marLeft w:val="0"/>
          <w:marRight w:val="0"/>
          <w:marTop w:val="0"/>
          <w:marBottom w:val="0"/>
          <w:divBdr>
            <w:top w:val="none" w:sz="0" w:space="0" w:color="auto"/>
            <w:left w:val="none" w:sz="0" w:space="0" w:color="auto"/>
            <w:bottom w:val="none" w:sz="0" w:space="0" w:color="auto"/>
            <w:right w:val="none" w:sz="0" w:space="0" w:color="auto"/>
          </w:divBdr>
        </w:div>
      </w:divsChild>
    </w:div>
    <w:div w:id="95832095">
      <w:marLeft w:val="0"/>
      <w:marRight w:val="0"/>
      <w:marTop w:val="0"/>
      <w:marBottom w:val="0"/>
      <w:divBdr>
        <w:top w:val="none" w:sz="0" w:space="0" w:color="auto"/>
        <w:left w:val="none" w:sz="0" w:space="0" w:color="auto"/>
        <w:bottom w:val="none" w:sz="0" w:space="0" w:color="auto"/>
        <w:right w:val="none" w:sz="0" w:space="0" w:color="auto"/>
      </w:divBdr>
      <w:divsChild>
        <w:div w:id="9583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wikipedia.org/wiki/Soubor:Router.jpg" TargetMode="External"/><Relationship Id="rId18" Type="http://schemas.openxmlformats.org/officeDocument/2006/relationships/image" Target="media/image4.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cs.wikipedia.org/wiki/Soubor:UTP_cable.jpg" TargetMode="External"/><Relationship Id="rId17" Type="http://schemas.openxmlformats.org/officeDocument/2006/relationships/image" Target="media/image3.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cs.wikipedia.org/wiki/Soubor:Ethernet_RJ45_connector_p1160054.jpg"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Soubor:4_port_netgear_ethernet_hub.jpg"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cs.wikipedia.org/wiki/Soubor:Fibreoptic.jpg" TargetMode="External"/><Relationship Id="rId23" Type="http://schemas.openxmlformats.org/officeDocument/2006/relationships/hyperlink" Target="http://cs.wikipedia.org/wiki/Soubor:RG-59.jp" TargetMode="External"/><Relationship Id="rId28" Type="http://schemas.openxmlformats.org/officeDocument/2006/relationships/fontTable" Target="fontTable.xml"/><Relationship Id="rId10" Type="http://schemas.openxmlformats.org/officeDocument/2006/relationships/hyperlink" Target="http://cs.wikipedia.org/wiki/Soubor:Repeater-schema.sv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s.wikipedia.org/wiki/Soubor:RG-59.jpg" TargetMode="External"/><Relationship Id="rId22" Type="http://schemas.openxmlformats.org/officeDocument/2006/relationships/image" Target="http://upload.wikimedia.org/wikipedia/commons/thumb/d/d7/Ethernet_RJ45_connector_p1160054.jpg/650px-Ethernet_RJ45_connector_p1160054.jp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Pavel Dvořák</vt:lpstr>
    </vt:vector>
  </TitlesOfParts>
  <Company>Gymnázium Velké Meziříčí</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Pavel Dvořák</dc:title>
  <dc:creator>Pavel Dvořák</dc:creator>
  <cp:lastModifiedBy>Pavel Dvořák</cp:lastModifiedBy>
  <cp:revision>3</cp:revision>
  <dcterms:created xsi:type="dcterms:W3CDTF">2015-10-02T06:11:00Z</dcterms:created>
  <dcterms:modified xsi:type="dcterms:W3CDTF">2015-10-02T06:11:00Z</dcterms:modified>
</cp:coreProperties>
</file>