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5D3BA" w14:textId="77777777" w:rsidR="00F071BC" w:rsidRDefault="00F071BC" w:rsidP="004B5022">
      <w:pPr>
        <w:jc w:val="center"/>
        <w:rPr>
          <w:rFonts w:ascii="Calibri" w:hAnsi="Calibri" w:cs="Calibri"/>
          <w:b/>
        </w:rPr>
      </w:pPr>
    </w:p>
    <w:p w14:paraId="6DC85AA3" w14:textId="77777777" w:rsidR="00DC5CD6" w:rsidRDefault="00427040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Latina</w:t>
      </w:r>
      <w:r w:rsidR="00F071BC">
        <w:rPr>
          <w:rFonts w:ascii="Calibri" w:hAnsi="Calibri" w:cs="Calibri"/>
          <w:b/>
        </w:rPr>
        <w:t xml:space="preserve"> – garant </w:t>
      </w:r>
      <w:r w:rsidR="00C56D26">
        <w:rPr>
          <w:rFonts w:ascii="Calibri" w:hAnsi="Calibri" w:cs="Calibri"/>
          <w:b/>
        </w:rPr>
        <w:t>Mgr. Dagmar Handová Navrátilová</w:t>
      </w:r>
    </w:p>
    <w:p w14:paraId="3A4A17C6" w14:textId="77777777" w:rsidR="00214CA0" w:rsidRDefault="00214CA0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</w:t>
      </w:r>
      <w:r w:rsidR="00F755E4">
        <w:rPr>
          <w:rFonts w:ascii="Calibri" w:hAnsi="Calibri" w:cs="Calibri"/>
          <w:b/>
        </w:rPr>
        <w:t>septima/</w:t>
      </w:r>
      <w:r w:rsidR="00427040">
        <w:rPr>
          <w:rFonts w:ascii="Calibri" w:hAnsi="Calibri" w:cs="Calibri"/>
          <w:b/>
        </w:rPr>
        <w:t xml:space="preserve">3. a </w:t>
      </w:r>
      <w:r w:rsidR="00F755E4">
        <w:rPr>
          <w:rFonts w:ascii="Calibri" w:hAnsi="Calibri" w:cs="Calibri"/>
          <w:b/>
        </w:rPr>
        <w:t>oktáva/</w:t>
      </w:r>
      <w:r w:rsidR="00427040"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>. ročník, 2 hodiny týdně)</w:t>
      </w:r>
    </w:p>
    <w:p w14:paraId="477EEACF" w14:textId="77777777" w:rsidR="00F071BC" w:rsidRDefault="00F071BC" w:rsidP="00F071BC">
      <w:pPr>
        <w:jc w:val="center"/>
        <w:rPr>
          <w:rFonts w:ascii="Calibri" w:hAnsi="Calibri" w:cs="Calibri"/>
        </w:rPr>
      </w:pPr>
    </w:p>
    <w:p w14:paraId="6B02E5E8" w14:textId="77777777" w:rsidR="00F071BC" w:rsidRDefault="00F071BC" w:rsidP="00F071B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Stručná charakteristika volitelného předmětu</w:t>
      </w:r>
    </w:p>
    <w:p w14:paraId="693AE5E5" w14:textId="77777777" w:rsidR="00DC5CD6" w:rsidRDefault="00DC5CD6" w:rsidP="00676B80">
      <w:pPr>
        <w:jc w:val="both"/>
        <w:rPr>
          <w:rFonts w:ascii="Calibri" w:hAnsi="Calibri" w:cs="Calibri"/>
          <w:b/>
        </w:rPr>
      </w:pPr>
    </w:p>
    <w:p w14:paraId="139282B2" w14:textId="77777777" w:rsidR="00522E8E" w:rsidRDefault="00F071BC" w:rsidP="00522E8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Náplní předmětu je </w:t>
      </w:r>
      <w:r w:rsidR="00522E8E">
        <w:rPr>
          <w:rFonts w:ascii="Calibri" w:hAnsi="Calibri" w:cs="Calibri"/>
        </w:rPr>
        <w:t>zvládnutí základní mluvnice latinského jazyka – převážně tvarosloví a několika syntaktických jevů a dále se studenti seznámí se známými latinskými citáty a slovními spojeními pocházejícími ze starověku i středověku</w:t>
      </w:r>
      <w:r w:rsidR="00F755E4">
        <w:rPr>
          <w:rFonts w:ascii="Calibri" w:hAnsi="Calibri" w:cs="Calibri"/>
        </w:rPr>
        <w:t xml:space="preserve"> „živá slova“</w:t>
      </w:r>
      <w:r w:rsidR="00522E8E">
        <w:rPr>
          <w:rFonts w:ascii="Calibri" w:hAnsi="Calibri" w:cs="Calibri"/>
        </w:rPr>
        <w:t>, kapitolami z římské historie a literatury a také dobovými reáliemi.</w:t>
      </w:r>
    </w:p>
    <w:p w14:paraId="76ACADD8" w14:textId="77777777" w:rsidR="00AC45B3" w:rsidRDefault="00AC45B3" w:rsidP="00522E8E">
      <w:pPr>
        <w:jc w:val="both"/>
        <w:rPr>
          <w:rFonts w:ascii="Calibri" w:hAnsi="Calibri" w:cs="Calibri"/>
        </w:rPr>
      </w:pPr>
    </w:p>
    <w:p w14:paraId="599626BC" w14:textId="77777777" w:rsidR="00A06168" w:rsidRDefault="00214CA0" w:rsidP="00676B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Seminář je vhodný pro ty žáky, kteří v nějakém rozsahu využijí </w:t>
      </w:r>
      <w:r w:rsidR="00C56D26">
        <w:rPr>
          <w:rFonts w:ascii="Calibri" w:hAnsi="Calibri" w:cs="Calibri"/>
        </w:rPr>
        <w:t>nabytých znalostí</w:t>
      </w:r>
      <w:r w:rsidR="00522E8E">
        <w:rPr>
          <w:rFonts w:ascii="Calibri" w:hAnsi="Calibri" w:cs="Calibri"/>
        </w:rPr>
        <w:t xml:space="preserve"> ve svém dalším studiu – tedy zájemcům o studium jazyků (především románských), medicíny humánní i veterinární, </w:t>
      </w:r>
      <w:r w:rsidR="00F755E4">
        <w:rPr>
          <w:rFonts w:ascii="Calibri" w:hAnsi="Calibri" w:cs="Calibri"/>
        </w:rPr>
        <w:t xml:space="preserve">farmacie, </w:t>
      </w:r>
      <w:r w:rsidR="00522E8E">
        <w:rPr>
          <w:rFonts w:ascii="Calibri" w:hAnsi="Calibri" w:cs="Calibri"/>
        </w:rPr>
        <w:t xml:space="preserve">práv, historie, </w:t>
      </w:r>
      <w:r w:rsidR="00F755E4">
        <w:rPr>
          <w:rFonts w:ascii="Calibri" w:hAnsi="Calibri" w:cs="Calibri"/>
        </w:rPr>
        <w:t xml:space="preserve">klasické filologie, </w:t>
      </w:r>
      <w:r w:rsidR="00522E8E">
        <w:rPr>
          <w:rFonts w:ascii="Calibri" w:hAnsi="Calibri" w:cs="Calibri"/>
        </w:rPr>
        <w:t>literární vě</w:t>
      </w:r>
      <w:r w:rsidR="00F755E4">
        <w:rPr>
          <w:rFonts w:ascii="Calibri" w:hAnsi="Calibri" w:cs="Calibri"/>
        </w:rPr>
        <w:t>dy atd. Seminář také doplňuje a </w:t>
      </w:r>
      <w:r w:rsidR="00522E8E">
        <w:rPr>
          <w:rFonts w:ascii="Calibri" w:hAnsi="Calibri" w:cs="Calibri"/>
        </w:rPr>
        <w:t>prohlubuje poznatky získané v dalších vyučovacích předmětech – hlavně dějepisu, literatuře.</w:t>
      </w:r>
    </w:p>
    <w:p w14:paraId="7058F075" w14:textId="77777777" w:rsidR="00DC5CD6" w:rsidRDefault="00921897" w:rsidP="00676B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F071BC">
        <w:rPr>
          <w:rFonts w:ascii="Calibri" w:hAnsi="Calibri" w:cs="Calibri"/>
        </w:rPr>
        <w:t xml:space="preserve"> </w:t>
      </w:r>
    </w:p>
    <w:p w14:paraId="1F0DA381" w14:textId="77777777" w:rsidR="004D7E26" w:rsidRDefault="004D7E26" w:rsidP="004B5022">
      <w:pPr>
        <w:rPr>
          <w:rFonts w:ascii="Calibri" w:hAnsi="Calibri" w:cs="Calibri"/>
          <w:i/>
        </w:rPr>
      </w:pPr>
    </w:p>
    <w:p w14:paraId="69464E06" w14:textId="77777777" w:rsidR="00921897" w:rsidRDefault="00921897" w:rsidP="004B5022">
      <w:pPr>
        <w:rPr>
          <w:rFonts w:ascii="Calibri" w:hAnsi="Calibri" w:cs="Calibri"/>
          <w:i/>
        </w:rPr>
      </w:pPr>
    </w:p>
    <w:p w14:paraId="492C24EE" w14:textId="77777777" w:rsidR="00AD4E55" w:rsidRDefault="00AD4E55" w:rsidP="004B5022">
      <w:pPr>
        <w:rPr>
          <w:rFonts w:ascii="Calibri" w:hAnsi="Calibri" w:cs="Calibri"/>
        </w:rPr>
        <w:sectPr w:rsidR="00AD4E55" w:rsidSect="00AC45B3">
          <w:headerReference w:type="default" r:id="rId7"/>
          <w:footerReference w:type="default" r:id="rId8"/>
          <w:pgSz w:w="11906" w:h="16838" w:code="9"/>
          <w:pgMar w:top="1361" w:right="1021" w:bottom="1134" w:left="1021" w:header="709" w:footer="709" w:gutter="0"/>
          <w:pgNumType w:fmt="lowerRoman"/>
          <w:cols w:space="708"/>
          <w:docGrid w:linePitch="360"/>
        </w:sectPr>
      </w:pPr>
    </w:p>
    <w:p w14:paraId="3D9195C1" w14:textId="77777777" w:rsidR="00CA1D78" w:rsidRDefault="00CA1D78" w:rsidP="004B5022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27"/>
        <w:gridCol w:w="1650"/>
        <w:gridCol w:w="4587"/>
        <w:gridCol w:w="4819"/>
        <w:gridCol w:w="3445"/>
      </w:tblGrid>
      <w:tr w:rsidR="001E6289" w14:paraId="1BEC337F" w14:textId="77777777" w:rsidTr="00F213E3">
        <w:trPr>
          <w:trHeight w:val="1196"/>
          <w:jc w:val="center"/>
        </w:trPr>
        <w:tc>
          <w:tcPr>
            <w:tcW w:w="72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2AD80B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Roč.</w:t>
            </w:r>
          </w:p>
        </w:tc>
        <w:tc>
          <w:tcPr>
            <w:tcW w:w="165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7AEEA0D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TÉMA</w:t>
            </w:r>
          </w:p>
        </w:tc>
        <w:tc>
          <w:tcPr>
            <w:tcW w:w="458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C55B635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F3C0603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</w:p>
          <w:p w14:paraId="3CBF9D8C" w14:textId="77777777" w:rsidR="0086196D" w:rsidRDefault="0086196D" w:rsidP="008F63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481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E0BD276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UČIVO</w:t>
            </w:r>
          </w:p>
        </w:tc>
        <w:tc>
          <w:tcPr>
            <w:tcW w:w="344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695C119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INTEGRACE,</w:t>
            </w:r>
          </w:p>
          <w:p w14:paraId="7A1DB9D0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MEZIPŘEDMĚTOVÉ VZTAHY,</w:t>
            </w:r>
          </w:p>
          <w:p w14:paraId="616E69AE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PRŮŘEZOVÁ TÉMATA,</w:t>
            </w:r>
          </w:p>
          <w:p w14:paraId="63D921A2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POZNÁMKY</w:t>
            </w:r>
          </w:p>
        </w:tc>
      </w:tr>
      <w:tr w:rsidR="001E6289" w14:paraId="5FBFCF92" w14:textId="77777777" w:rsidTr="00F213E3">
        <w:trPr>
          <w:trHeight w:val="2117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805B57" w14:textId="77777777" w:rsidR="00DD2B4B" w:rsidRDefault="007043DA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B445F5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14:paraId="0A3CE808" w14:textId="77777777" w:rsidR="00DD2B4B" w:rsidRDefault="00DD2B4B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9E4310" w14:textId="77777777" w:rsidR="00DD2B4B" w:rsidRDefault="00DD2B4B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7F9395" w14:textId="77777777" w:rsidR="00DD2B4B" w:rsidRDefault="00DD2B4B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84D7BA5" w14:textId="77777777" w:rsidR="00DD2B4B" w:rsidRDefault="000F77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Mluvnice</w:t>
            </w:r>
          </w:p>
          <w:p w14:paraId="1F8D2B7B" w14:textId="77777777" w:rsidR="00DD2B4B" w:rsidRDefault="00DD2B4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05C9CC8D" w14:textId="77777777" w:rsidR="00DD2B4B" w:rsidRDefault="00DD2B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29B8FFE9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ovládá výslovnost latiny</w:t>
            </w:r>
          </w:p>
          <w:p w14:paraId="393E5A72" w14:textId="77777777" w:rsidR="007E391C" w:rsidRDefault="00DD2B4B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používá s porozuměním </w:t>
            </w:r>
            <w:r w:rsidR="000F772E">
              <w:rPr>
                <w:rFonts w:ascii="Calibri" w:hAnsi="Calibri" w:cs="Calibri"/>
                <w:sz w:val="22"/>
                <w:szCs w:val="22"/>
              </w:rPr>
              <w:t>základní latinskou gramatickou terminologii</w:t>
            </w:r>
          </w:p>
          <w:p w14:paraId="2820A839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zvládne základní latinskou gramatiku dle učiva (deklinace</w:t>
            </w:r>
            <w:r w:rsidR="008D1184">
              <w:rPr>
                <w:rFonts w:ascii="Calibri" w:hAnsi="Calibri" w:cs="Calibri"/>
                <w:sz w:val="22"/>
                <w:szCs w:val="22"/>
              </w:rPr>
              <w:t xml:space="preserve"> jmen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konjugace </w:t>
            </w:r>
            <w:r w:rsidR="008D1184">
              <w:rPr>
                <w:rFonts w:ascii="Calibri" w:hAnsi="Calibri" w:cs="Calibri"/>
                <w:sz w:val="22"/>
                <w:szCs w:val="22"/>
              </w:rPr>
              <w:t>v prézentu, futuru a imperfektu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8D1184">
              <w:rPr>
                <w:rFonts w:ascii="Calibri" w:hAnsi="Calibri" w:cs="Calibri"/>
                <w:sz w:val="22"/>
                <w:szCs w:val="22"/>
              </w:rPr>
              <w:t xml:space="preserve">konjunktiv imperfekta, konjunktiv prézentu,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tvoření adverbií, stupňování adjektiv a adverbií, předložkové vazby, </w:t>
            </w:r>
            <w:r w:rsidR="008D1184">
              <w:rPr>
                <w:rFonts w:ascii="Calibri" w:hAnsi="Calibri" w:cs="Calibri"/>
                <w:sz w:val="22"/>
                <w:szCs w:val="22"/>
              </w:rPr>
              <w:t>časování slovesa</w:t>
            </w:r>
            <w:r w:rsidR="00AD608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D608A">
              <w:rPr>
                <w:rFonts w:ascii="Calibri" w:hAnsi="Calibri" w:cs="Calibri"/>
                <w:sz w:val="22"/>
                <w:szCs w:val="22"/>
              </w:rPr>
              <w:t>esse</w:t>
            </w:r>
            <w:proofErr w:type="spellEnd"/>
            <w:r w:rsidR="00AD608A">
              <w:rPr>
                <w:rFonts w:ascii="Calibri" w:hAnsi="Calibri" w:cs="Calibri"/>
                <w:sz w:val="22"/>
                <w:szCs w:val="22"/>
              </w:rPr>
              <w:t xml:space="preserve"> a </w:t>
            </w:r>
            <w:r w:rsidR="008D1184">
              <w:rPr>
                <w:rFonts w:ascii="Calibri" w:hAnsi="Calibri" w:cs="Calibri"/>
                <w:sz w:val="22"/>
                <w:szCs w:val="22"/>
              </w:rPr>
              <w:t>jeho složenin, deponentní slovesa, zájmena osobní, přivlastňovací, ukazovací, záporná, tázací, vztažná, zájmenná adjektiva, ablativ časový, číslovky 1</w:t>
            </w:r>
            <w:r w:rsidR="00FA32F1">
              <w:rPr>
                <w:rFonts w:ascii="Calibri" w:hAnsi="Calibri" w:cs="Calibri"/>
                <w:sz w:val="22"/>
                <w:szCs w:val="22"/>
              </w:rPr>
              <w:t>–</w:t>
            </w:r>
            <w:r w:rsidR="008D1184">
              <w:rPr>
                <w:rFonts w:ascii="Calibri" w:hAnsi="Calibri" w:cs="Calibri"/>
                <w:sz w:val="22"/>
                <w:szCs w:val="22"/>
              </w:rPr>
              <w:t>100)</w:t>
            </w:r>
          </w:p>
          <w:p w14:paraId="07E26043" w14:textId="77777777" w:rsidR="000F772E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ovládá</w:t>
            </w:r>
            <w:r w:rsidR="000F772E">
              <w:rPr>
                <w:rFonts w:ascii="Calibri" w:hAnsi="Calibri" w:cs="Calibri"/>
                <w:sz w:val="22"/>
                <w:szCs w:val="22"/>
              </w:rPr>
              <w:t xml:space="preserve"> základní slovní zásobu</w:t>
            </w:r>
          </w:p>
          <w:p w14:paraId="12939DBE" w14:textId="77777777" w:rsidR="00DD2B4B" w:rsidRDefault="000F772E" w:rsidP="000E463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zvládne samostatně, popř. se slovníkem přeložit jednoduchý latinský text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4174CBA" w14:textId="77777777" w:rsidR="00955F9D" w:rsidRDefault="00955F9D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struktura latiny, latina jako indoevropský jazyk </w:t>
            </w:r>
          </w:p>
          <w:p w14:paraId="4CE75915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latinská abeceda, výslovnost, základní latinské termíny</w:t>
            </w:r>
          </w:p>
          <w:p w14:paraId="6251487A" w14:textId="77777777" w:rsidR="008D1184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deklinace, </w:t>
            </w:r>
            <w:r w:rsidR="008D1184">
              <w:rPr>
                <w:rFonts w:ascii="Calibri" w:hAnsi="Calibri" w:cs="Calibri"/>
                <w:sz w:val="22"/>
                <w:szCs w:val="22"/>
              </w:rPr>
              <w:t>feminina</w:t>
            </w:r>
          </w:p>
          <w:p w14:paraId="635665F5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latinské předložky</w:t>
            </w:r>
          </w:p>
          <w:p w14:paraId="04924897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konjugace</w:t>
            </w:r>
          </w:p>
          <w:p w14:paraId="7AF7817F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deklinace, maskulina, neutra</w:t>
            </w:r>
          </w:p>
          <w:p w14:paraId="042FF1A2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konjugace</w:t>
            </w:r>
          </w:p>
          <w:p w14:paraId="3E557725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adjektiva 1. a 2. deklinace</w:t>
            </w:r>
          </w:p>
          <w:p w14:paraId="6FC88F1F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adverbia od adjektiv 1. a 2. deklinace</w:t>
            </w:r>
          </w:p>
          <w:p w14:paraId="7C277971" w14:textId="77777777" w:rsidR="000F772E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 konjugace</w:t>
            </w:r>
          </w:p>
          <w:p w14:paraId="116AD485" w14:textId="77777777" w:rsidR="008D1184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zájmena osobní a přivlastňovací</w:t>
            </w:r>
          </w:p>
          <w:p w14:paraId="4A67BE85" w14:textId="77777777" w:rsidR="008D1184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indikativ imperfekta aktiva a pasiva</w:t>
            </w:r>
          </w:p>
          <w:p w14:paraId="0904C3BE" w14:textId="77777777" w:rsidR="008D1184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sloveso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esse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 složeniny</w:t>
            </w:r>
          </w:p>
          <w:p w14:paraId="16D6182F" w14:textId="77777777" w:rsidR="008D1184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 deklinace, maskulina a feminina</w:t>
            </w:r>
          </w:p>
          <w:p w14:paraId="2E6A737B" w14:textId="77777777" w:rsidR="008D1184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 deklinace, neutra</w:t>
            </w:r>
          </w:p>
          <w:p w14:paraId="44DCF632" w14:textId="77777777" w:rsidR="008D1184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ablativ časový</w:t>
            </w:r>
          </w:p>
          <w:p w14:paraId="6BDDC510" w14:textId="77777777" w:rsidR="008D1184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slovesa mezi 3. a 4. konjugací</w:t>
            </w:r>
          </w:p>
          <w:p w14:paraId="35DDDC0B" w14:textId="77777777" w:rsidR="00DD2B4B" w:rsidRDefault="008D1184" w:rsidP="00AC45B3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deponentní slovesa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14:paraId="1B4F54C3" w14:textId="77777777" w:rsidR="007E391C" w:rsidRDefault="000F772E" w:rsidP="004C5D04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vliv latinské slovní zásoby a gramatiky na románské a germánské jazyky</w:t>
            </w:r>
          </w:p>
          <w:p w14:paraId="4D736A3F" w14:textId="77777777" w:rsidR="000F772E" w:rsidRDefault="000F772E" w:rsidP="004C5D04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obecněspolečenské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 kulturní poznatky vyplývající </w:t>
            </w:r>
            <w:r w:rsidR="00BF766B">
              <w:rPr>
                <w:rFonts w:ascii="Calibri" w:hAnsi="Calibri" w:cs="Calibri"/>
                <w:sz w:val="22"/>
                <w:szCs w:val="22"/>
              </w:rPr>
              <w:t>ze znalosti</w:t>
            </w:r>
            <w:r w:rsidR="00955F9D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latinské frazeologie</w:t>
            </w:r>
          </w:p>
        </w:tc>
      </w:tr>
      <w:tr w:rsidR="00955F9D" w14:paraId="626A0D7E" w14:textId="77777777" w:rsidTr="00F213E3">
        <w:trPr>
          <w:trHeight w:val="2117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8B0854" w14:textId="77777777" w:rsidR="00955F9D" w:rsidRDefault="00955F9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CCB54C2" w14:textId="77777777" w:rsidR="00955F9D" w:rsidRDefault="00955F9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Literatura, hudba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7F7F72EF" w14:textId="77777777" w:rsidR="00955F9D" w:rsidRDefault="00F755E4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 základních řeckých a římských bájích, hrdinech</w:t>
            </w:r>
          </w:p>
          <w:p w14:paraId="57694092" w14:textId="77777777" w:rsidR="00F755E4" w:rsidRDefault="00F755E4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čte v českém překladu ukázky z děl antických autorů</w:t>
            </w:r>
          </w:p>
          <w:p w14:paraId="7BDF03B7" w14:textId="77777777" w:rsidR="00F755E4" w:rsidRDefault="00F755E4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pozná základní literární druhy a žánry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59E8C27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píseň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Sedet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musca</w:t>
            </w:r>
            <w:proofErr w:type="spellEnd"/>
          </w:p>
          <w:p w14:paraId="1E7373A2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píseň 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Pragensi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ponte</w:t>
            </w:r>
          </w:p>
          <w:p w14:paraId="4E27E1EC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píseň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flos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tener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horti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mei</w:t>
            </w:r>
            <w:proofErr w:type="spellEnd"/>
          </w:p>
          <w:p w14:paraId="6B12ECEE" w14:textId="77777777" w:rsidR="00955F9D" w:rsidRDefault="00F755E4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Carl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Orff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="00955F9D">
              <w:rPr>
                <w:rFonts w:ascii="Calibri" w:hAnsi="Calibri" w:cs="Calibri"/>
                <w:sz w:val="22"/>
                <w:szCs w:val="22"/>
              </w:rPr>
              <w:t>Carmina</w:t>
            </w:r>
            <w:proofErr w:type="spellEnd"/>
            <w:r w:rsidR="00955F9D">
              <w:rPr>
                <w:rFonts w:ascii="Calibri" w:hAnsi="Calibri" w:cs="Calibri"/>
                <w:sz w:val="22"/>
                <w:szCs w:val="22"/>
              </w:rPr>
              <w:t xml:space="preserve"> Burana</w:t>
            </w:r>
          </w:p>
          <w:p w14:paraId="50184A44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báje o únosu Sabinek a zrádné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Tarpeji</w:t>
            </w:r>
            <w:proofErr w:type="spellEnd"/>
          </w:p>
          <w:p w14:paraId="4EE5EA72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píseň Gaudeamus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igitur</w:t>
            </w:r>
            <w:proofErr w:type="spellEnd"/>
          </w:p>
          <w:p w14:paraId="655FE5C9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vánoční perikopa, píseň Alma nox,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tacita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nox</w:t>
            </w:r>
          </w:p>
          <w:p w14:paraId="2AFF5013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Publius Ovidius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Naso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 Proměny</w:t>
            </w:r>
          </w:p>
          <w:p w14:paraId="1FAFACA4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Publius Vergilius Maro: Aeneis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14:paraId="317ECAD9" w14:textId="77777777" w:rsidR="000E4638" w:rsidRDefault="000E4638" w:rsidP="000E463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ČJL</w:t>
            </w:r>
          </w:p>
          <w:p w14:paraId="6838B44E" w14:textId="77777777" w:rsidR="00955F9D" w:rsidRDefault="000E4638" w:rsidP="000E463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Hv</w:t>
            </w:r>
            <w:proofErr w:type="spellEnd"/>
          </w:p>
        </w:tc>
      </w:tr>
      <w:tr w:rsidR="00955F9D" w14:paraId="6BE0741E" w14:textId="77777777" w:rsidTr="00F213E3">
        <w:trPr>
          <w:trHeight w:val="2117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948FF7" w14:textId="77777777" w:rsidR="00955F9D" w:rsidRDefault="00955F9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63AD80" w14:textId="77777777" w:rsidR="00955F9D" w:rsidRDefault="00955F9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Historie a reálie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5203FF3C" w14:textId="77777777" w:rsidR="00955F9D" w:rsidRDefault="00F755E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uvědomuje si význam antické kultury a </w:t>
            </w:r>
            <w:r w:rsidR="000E4638">
              <w:rPr>
                <w:rFonts w:ascii="Calibri" w:hAnsi="Calibri" w:cs="Calibri"/>
                <w:sz w:val="22"/>
                <w:szCs w:val="22"/>
              </w:rPr>
              <w:t>vzdělanosti pro evropskou civilizaci</w:t>
            </w:r>
          </w:p>
          <w:p w14:paraId="7E6384D3" w14:textId="77777777" w:rsidR="000E4638" w:rsidRDefault="000E4638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 historii antického Říma od jeho počátků po rozpad západořímské říše, zná významné historické osobnosti tohoto období</w:t>
            </w:r>
          </w:p>
          <w:p w14:paraId="4AEB7F4C" w14:textId="77777777" w:rsidR="000E4638" w:rsidRDefault="000E4638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uvědomuje si vliv starších kultur na kulturu starověkého Říma</w:t>
            </w:r>
          </w:p>
          <w:p w14:paraId="477F6F22" w14:textId="77777777" w:rsidR="000E4638" w:rsidRDefault="000E4638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rozumí i v současnosti často používaným latinským frázím a slovním spojením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ED75419" w14:textId="77777777" w:rsidR="00955F9D" w:rsidRDefault="00F755E4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význam antické kultury a </w:t>
            </w:r>
            <w:r w:rsidR="00955F9D">
              <w:rPr>
                <w:rFonts w:ascii="Calibri" w:hAnsi="Calibri" w:cs="Calibri"/>
                <w:sz w:val="22"/>
                <w:szCs w:val="22"/>
              </w:rPr>
              <w:t>vzdělanosti pro evropskou civilizaci</w:t>
            </w:r>
          </w:p>
          <w:p w14:paraId="25C240BD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založení Říma – báje a věda, Řím v době královské, Etruskové</w:t>
            </w:r>
          </w:p>
          <w:p w14:paraId="283A5DAA" w14:textId="77777777" w:rsidR="00302365" w:rsidRDefault="00955F9D" w:rsidP="00302365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Řím v době republikánské</w:t>
            </w:r>
          </w:p>
          <w:p w14:paraId="622815C7" w14:textId="77777777" w:rsidR="00302365" w:rsidRDefault="00302365" w:rsidP="00302365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řečtí a římští bohové</w:t>
            </w:r>
          </w:p>
          <w:p w14:paraId="36D85706" w14:textId="77777777" w:rsidR="00955F9D" w:rsidRDefault="00955F9D" w:rsidP="00302365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srovnání řecké a latinské abecedy, nejstarší nápisy</w:t>
            </w:r>
          </w:p>
          <w:p w14:paraId="248F51F4" w14:textId="77777777" w:rsidR="000E4638" w:rsidRDefault="000E4638" w:rsidP="000E463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Řím v době krize republiky,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Iulius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Caesar</w:t>
            </w:r>
          </w:p>
          <w:p w14:paraId="2947D023" w14:textId="77777777" w:rsidR="000E4638" w:rsidRDefault="000E4638" w:rsidP="000E463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nejvýznamnější římští císaři za principátu a</w:t>
            </w:r>
            <w:r w:rsidR="00FA32F1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dominátu</w:t>
            </w:r>
            <w:proofErr w:type="spellEnd"/>
          </w:p>
          <w:p w14:paraId="4308A808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slovní spojení pocházející z antických reálií v našem slovníku I, II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14:paraId="3E23022A" w14:textId="77777777" w:rsidR="000E4638" w:rsidRDefault="000E4638" w:rsidP="000E46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VMEGS</w:t>
            </w:r>
          </w:p>
          <w:p w14:paraId="6016D521" w14:textId="77777777" w:rsidR="000E4638" w:rsidRDefault="000E4638" w:rsidP="000E46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(Žijeme v Evropě)</w:t>
            </w:r>
          </w:p>
          <w:p w14:paraId="66FB44F4" w14:textId="77777777" w:rsidR="000E4638" w:rsidRDefault="000E4638" w:rsidP="000E46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91290B" w14:textId="77777777" w:rsidR="00955F9D" w:rsidRDefault="000E4638" w:rsidP="000E46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</w:tr>
      <w:tr w:rsidR="00AD608A" w14:paraId="615745D7" w14:textId="77777777" w:rsidTr="00F213E3">
        <w:trPr>
          <w:trHeight w:val="1689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D39D09" w14:textId="77777777" w:rsidR="00AD608A" w:rsidRDefault="00AD608A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D3C18BD" w14:textId="77777777" w:rsidR="00AD608A" w:rsidRDefault="00AD60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Mluvnice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058E0CE4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ovládá výslovnost latiny</w:t>
            </w:r>
          </w:p>
          <w:p w14:paraId="35912E9E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používá s porozuměním základní latinskou gramatickou terminologii</w:t>
            </w:r>
          </w:p>
          <w:p w14:paraId="1DB6282F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zvládne základní latinskou gramatiku dle učiva (deklinace jmen, konjugace v prézentu, futuru a imperfektu, konjunktiv imperfekta, konjunktiv prézentu, tvoření adverbií, stupňování adjektiv a adverbií, předložkové vazby, časování slovesa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esse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 jeho složenin, deponentní slovesa,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zájmena osobní, přivlastňovací, ukazovací, záporná, tázací, vztažná, zájmenná adjektiva, ablativ časový, číslovky 1-100)</w:t>
            </w:r>
          </w:p>
          <w:p w14:paraId="7030632C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ovládá základní slovní zásobu</w:t>
            </w:r>
          </w:p>
          <w:p w14:paraId="0B596F7F" w14:textId="77777777" w:rsidR="00AD608A" w:rsidRDefault="00F755E4" w:rsidP="000E463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zvládne samostatně, popř. se slovníkem přeložit jednoduchý latinský text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1170CD1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futurum sloves 1. a 2. konjugace</w:t>
            </w:r>
          </w:p>
          <w:p w14:paraId="6C5371CF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číslovky 1-10</w:t>
            </w:r>
          </w:p>
          <w:p w14:paraId="584201C4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adjektiva 3. deklinace</w:t>
            </w:r>
          </w:p>
          <w:p w14:paraId="774AB369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futurum sloves 3. a 4. konjugace</w:t>
            </w:r>
          </w:p>
          <w:p w14:paraId="07D1C2FA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číslovky 11-100</w:t>
            </w:r>
          </w:p>
          <w:p w14:paraId="15319FCE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adverbia od adjektiv 3. deklinace</w:t>
            </w:r>
          </w:p>
          <w:p w14:paraId="2BCC510B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 deklinace</w:t>
            </w:r>
          </w:p>
          <w:p w14:paraId="584DD71B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konjunktiv imperfekta aktiva a pasiva</w:t>
            </w:r>
          </w:p>
          <w:p w14:paraId="3D4204EB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 deklinace</w:t>
            </w:r>
          </w:p>
          <w:p w14:paraId="28C38A9B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zájmena ukazovací, záporná, tázací, vztažná,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zájmenná adjektiva</w:t>
            </w:r>
          </w:p>
          <w:p w14:paraId="70A930FA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stupňování adjektiv a adverbií, 2. stupeň</w:t>
            </w:r>
          </w:p>
          <w:p w14:paraId="25C8CA67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stupňování adjektiv a adverbií, 3. stupeň</w:t>
            </w:r>
          </w:p>
          <w:p w14:paraId="23099455" w14:textId="77777777" w:rsidR="00AD608A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konjunktiv prézentu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14:paraId="418C3C39" w14:textId="77777777" w:rsidR="000E4638" w:rsidRDefault="000E4638" w:rsidP="000E4638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vliv latinské slovní zásoby a gramatiky na románské a germánské jazyky</w:t>
            </w:r>
          </w:p>
          <w:p w14:paraId="3BEF2B27" w14:textId="77777777" w:rsidR="00AD608A" w:rsidRDefault="000E4638" w:rsidP="000E4638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obecněspolečenské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 kulturní poznatky vyplývající z latinské frazeologie</w:t>
            </w:r>
          </w:p>
        </w:tc>
      </w:tr>
      <w:tr w:rsidR="00F16590" w14:paraId="7B084919" w14:textId="77777777" w:rsidTr="00F213E3">
        <w:trPr>
          <w:trHeight w:val="2117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1F3EAA" w14:textId="77777777" w:rsidR="00F16590" w:rsidRDefault="001850D9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5B3FFBD" w14:textId="77777777" w:rsidR="00F16590" w:rsidRDefault="00AD4E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Literatura</w:t>
            </w:r>
            <w:r w:rsidR="001850D9">
              <w:rPr>
                <w:rFonts w:ascii="Calibri" w:hAnsi="Calibri" w:cs="Calibri"/>
                <w:b/>
                <w:sz w:val="22"/>
                <w:szCs w:val="22"/>
              </w:rPr>
              <w:t>, hudba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6566B26D" w14:textId="77777777" w:rsidR="000E4638" w:rsidRDefault="000E4638" w:rsidP="000E463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 základních řeckých a římských bájích, hrdinech</w:t>
            </w:r>
          </w:p>
          <w:p w14:paraId="2FD7E55A" w14:textId="77777777" w:rsidR="000E4638" w:rsidRDefault="000E4638" w:rsidP="000E463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čte v českém překladu ukázky z děl antických autorů</w:t>
            </w:r>
          </w:p>
          <w:p w14:paraId="08867ACD" w14:textId="77777777" w:rsidR="00F16590" w:rsidRDefault="000E4638" w:rsidP="000E463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pozná základní literární druhy a žánry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A21BA6E" w14:textId="77777777" w:rsidR="00302365" w:rsidRDefault="00302365" w:rsidP="00F16590">
            <w:pPr>
              <w:pStyle w:val="Nadpis2"/>
              <w:numPr>
                <w:ilvl w:val="0"/>
                <w:numId w:val="3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báje o Niobě</w:t>
            </w:r>
          </w:p>
          <w:p w14:paraId="6AF9CB06" w14:textId="77777777" w:rsidR="00F16590" w:rsidRDefault="00F16590" w:rsidP="00F16590">
            <w:pPr>
              <w:pStyle w:val="Nadpis2"/>
              <w:numPr>
                <w:ilvl w:val="0"/>
                <w:numId w:val="3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píseň Si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esset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Bavorov</w:t>
            </w:r>
          </w:p>
          <w:p w14:paraId="0BEEA6CF" w14:textId="77777777" w:rsidR="00AD4E55" w:rsidRDefault="00AD4E55" w:rsidP="00F16590">
            <w:pPr>
              <w:pStyle w:val="Nadpis2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píseň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Sumus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Valachi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D820FF7" w14:textId="77777777" w:rsidR="00AD4E55" w:rsidRDefault="00AD4E55" w:rsidP="00AD4E55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píseň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fili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fili</w:t>
            </w:r>
            <w:proofErr w:type="spellEnd"/>
          </w:p>
          <w:p w14:paraId="61AB5C7B" w14:textId="77777777" w:rsidR="00F16590" w:rsidRDefault="00F16590" w:rsidP="00F16590">
            <w:pPr>
              <w:pStyle w:val="Nadpis2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Catullus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 jeho dílo</w:t>
            </w:r>
          </w:p>
          <w:p w14:paraId="0607CE27" w14:textId="77777777" w:rsidR="00F74250" w:rsidRDefault="00F74250" w:rsidP="00F74250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Petronius a satira</w:t>
            </w:r>
          </w:p>
          <w:p w14:paraId="747C5E1F" w14:textId="77777777" w:rsidR="00BE0C3F" w:rsidRDefault="00BE0C3F" w:rsidP="00F74250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středověká latinská díla</w:t>
            </w:r>
          </w:p>
          <w:p w14:paraId="6233AEB1" w14:textId="77777777" w:rsidR="00F16590" w:rsidRDefault="00F16590" w:rsidP="00F16590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humor v antice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14:paraId="73C197A3" w14:textId="77777777" w:rsidR="00302365" w:rsidRDefault="00302365" w:rsidP="00302365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ČJL</w:t>
            </w:r>
          </w:p>
          <w:p w14:paraId="64E33229" w14:textId="77777777" w:rsidR="00F16590" w:rsidRDefault="00302365" w:rsidP="00302365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Hv</w:t>
            </w:r>
            <w:proofErr w:type="spellEnd"/>
          </w:p>
        </w:tc>
      </w:tr>
      <w:tr w:rsidR="001850D9" w14:paraId="6771DFEF" w14:textId="77777777" w:rsidTr="00F213E3">
        <w:trPr>
          <w:trHeight w:val="2117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E94E1B" w14:textId="77777777" w:rsidR="001850D9" w:rsidRDefault="001850D9" w:rsidP="00C31AC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660567" w14:textId="77777777" w:rsidR="001850D9" w:rsidRDefault="001850D9" w:rsidP="00C31A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Historie, reálie, výtvarné umění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10E9FE9D" w14:textId="77777777" w:rsidR="001850D9" w:rsidRDefault="001850D9" w:rsidP="00C31AC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rozumí i v současnosti často používaným latinským frázím a slovním spojením</w:t>
            </w:r>
          </w:p>
          <w:p w14:paraId="7BD9775E" w14:textId="77777777" w:rsidR="001850D9" w:rsidRDefault="001850D9" w:rsidP="00C31AC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 antickém umění</w:t>
            </w:r>
          </w:p>
          <w:p w14:paraId="60C5430A" w14:textId="77777777" w:rsidR="001850D9" w:rsidRDefault="001850D9" w:rsidP="00C31AC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zná základní dobové reálie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9B412" w14:textId="77777777" w:rsidR="001850D9" w:rsidRDefault="001850D9" w:rsidP="00C31AC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kalendář, počítání data v antickém Římě</w:t>
            </w:r>
          </w:p>
          <w:p w14:paraId="2B6DDD6C" w14:textId="77777777" w:rsidR="001850D9" w:rsidRDefault="001850D9" w:rsidP="00C31AC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lidské tělo </w:t>
            </w:r>
          </w:p>
          <w:p w14:paraId="30D44BA1" w14:textId="77777777" w:rsidR="001850D9" w:rsidRDefault="001850D9" w:rsidP="00C31AC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výtvarné umění v Řecku a v Římě</w:t>
            </w:r>
          </w:p>
          <w:p w14:paraId="5B663FB2" w14:textId="77777777" w:rsidR="001850D9" w:rsidRDefault="001850D9" w:rsidP="00C31AC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exkurze po Velkém Meziříčí</w:t>
            </w:r>
          </w:p>
          <w:p w14:paraId="7CA67231" w14:textId="77777777" w:rsidR="001850D9" w:rsidRDefault="001850D9" w:rsidP="00C31AC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římská jména</w:t>
            </w:r>
          </w:p>
          <w:p w14:paraId="1877BC89" w14:textId="77777777" w:rsidR="001850D9" w:rsidRDefault="001850D9" w:rsidP="00C31AC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domy a jejich zařízení, odívání, móda, účesy, péče o tělo v antice</w:t>
            </w:r>
          </w:p>
          <w:p w14:paraId="44889BA0" w14:textId="77777777" w:rsidR="001850D9" w:rsidRDefault="001850D9" w:rsidP="00C31AC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jídlo a stolování v antice</w:t>
            </w:r>
          </w:p>
          <w:p w14:paraId="47C72A62" w14:textId="77777777" w:rsidR="001850D9" w:rsidRDefault="001850D9" w:rsidP="00C31AC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turistické tipy pro návštěvu Řecka a Říma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</w:tcPr>
          <w:p w14:paraId="3EB1C299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  <w:p w14:paraId="44834EFC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79E67F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</w:p>
          <w:p w14:paraId="6B8C84E1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D29790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Vv</w:t>
            </w:r>
            <w:proofErr w:type="spellEnd"/>
          </w:p>
          <w:p w14:paraId="120D317A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F2FD7B6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73120D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E88214A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</w:t>
            </w:r>
          </w:p>
        </w:tc>
      </w:tr>
    </w:tbl>
    <w:p w14:paraId="16A8BBAD" w14:textId="77777777" w:rsidR="0086196D" w:rsidRDefault="0086196D" w:rsidP="0021346B">
      <w:pPr>
        <w:rPr>
          <w:rFonts w:ascii="Calibri" w:hAnsi="Calibri" w:cs="Calibri"/>
          <w:b/>
        </w:rPr>
      </w:pPr>
    </w:p>
    <w:sectPr w:rsidR="0086196D" w:rsidSect="00AC45B3">
      <w:headerReference w:type="default" r:id="rId9"/>
      <w:pgSz w:w="16838" w:h="11906" w:orient="landscape" w:code="9"/>
      <w:pgMar w:top="1021" w:right="1361" w:bottom="1021" w:left="1134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5561" w14:textId="77777777" w:rsidR="00A57E2F" w:rsidRDefault="00A57E2F">
      <w:r>
        <w:separator/>
      </w:r>
    </w:p>
  </w:endnote>
  <w:endnote w:type="continuationSeparator" w:id="0">
    <w:p w14:paraId="558A1A36" w14:textId="77777777" w:rsidR="00A57E2F" w:rsidRDefault="00A5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C70E" w14:textId="77777777" w:rsidR="00AC45B3" w:rsidRDefault="00AC45B3" w:rsidP="00AC45B3">
    <w:pPr>
      <w:pStyle w:val="Zpat"/>
      <w:jc w:val="right"/>
      <w:rPr>
        <w:rFonts w:ascii="Calibri" w:hAnsi="Calibri" w:cs="Calibri"/>
      </w:rPr>
    </w:pPr>
    <w:r>
      <w:rPr>
        <w:rFonts w:ascii="Calibri" w:hAnsi="Calibri" w:cs="Calibri"/>
        <w:b/>
      </w:rPr>
      <w:t>E.9.3.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>PAGE   \* MERGEFORMAT</w:instrText>
    </w:r>
    <w:r>
      <w:rPr>
        <w:rFonts w:ascii="Calibri" w:hAnsi="Calibri" w:cs="Calibri"/>
      </w:rPr>
      <w:fldChar w:fldCharType="separate"/>
    </w:r>
    <w:r w:rsidR="00FA32F1">
      <w:rPr>
        <w:rFonts w:ascii="Calibri" w:hAnsi="Calibri" w:cs="Calibri"/>
        <w:noProof/>
      </w:rPr>
      <w:t>i</w:t>
    </w:r>
    <w:r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4F8A" w14:textId="77777777" w:rsidR="00A57E2F" w:rsidRDefault="00A57E2F">
      <w:r>
        <w:separator/>
      </w:r>
    </w:p>
  </w:footnote>
  <w:footnote w:type="continuationSeparator" w:id="0">
    <w:p w14:paraId="7CF5EA71" w14:textId="77777777" w:rsidR="00A57E2F" w:rsidRDefault="00A5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6D96" w14:textId="77777777" w:rsidR="00AC45B3" w:rsidRDefault="00AC45B3" w:rsidP="00AC45B3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 xml:space="preserve">Volitelné předměty – příloha </w:t>
    </w:r>
    <w:r w:rsidR="00427040">
      <w:rPr>
        <w:rFonts w:ascii="Calibri" w:hAnsi="Calibri" w:cs="Calibri"/>
      </w:rPr>
      <w:t>Š</w:t>
    </w:r>
    <w:r>
      <w:rPr>
        <w:rFonts w:ascii="Calibri" w:hAnsi="Calibri" w:cs="Calibri"/>
      </w:rPr>
      <w:t>VP</w:t>
    </w:r>
    <w:r>
      <w:rPr>
        <w:rFonts w:ascii="Calibri" w:hAnsi="Calibri" w:cs="Calibri"/>
      </w:rPr>
      <w:tab/>
    </w:r>
    <w:r w:rsidR="00427040">
      <w:rPr>
        <w:rFonts w:ascii="Calibri" w:hAnsi="Calibri" w:cs="Calibri"/>
      </w:rPr>
      <w:t>Gymnázium Velké Meziříčí</w:t>
    </w:r>
  </w:p>
  <w:p w14:paraId="3ED540A1" w14:textId="77777777" w:rsidR="00F213E3" w:rsidRDefault="00427040" w:rsidP="00AC45B3">
    <w:pPr>
      <w:tabs>
        <w:tab w:val="right" w:pos="9900"/>
      </w:tabs>
      <w:rPr>
        <w:rFonts w:ascii="Calibri" w:hAnsi="Calibri" w:cs="Calibri"/>
        <w:u w:val="single"/>
      </w:rPr>
    </w:pPr>
    <w:r>
      <w:rPr>
        <w:rFonts w:ascii="Calibri" w:hAnsi="Calibri" w:cs="Calibri"/>
        <w:u w:val="single"/>
      </w:rPr>
      <w:t>pro vyšší stupeň osmiletého studia a čtyřleté studium</w:t>
    </w:r>
  </w:p>
  <w:p w14:paraId="7BAC6AAA" w14:textId="77777777" w:rsidR="00F213E3" w:rsidRDefault="00F213E3" w:rsidP="00AC45B3">
    <w:pPr>
      <w:tabs>
        <w:tab w:val="right" w:pos="9900"/>
      </w:tabs>
      <w:rPr>
        <w:rFonts w:ascii="Calibri" w:hAnsi="Calibri" w:cs="Calibri"/>
        <w:u w:val="single"/>
      </w:rPr>
    </w:pPr>
  </w:p>
  <w:p w14:paraId="0A1CE7B7" w14:textId="13BE48E7" w:rsidR="00427040" w:rsidRDefault="00F213E3" w:rsidP="00AC45B3">
    <w:pPr>
      <w:tabs>
        <w:tab w:val="right" w:pos="9900"/>
      </w:tabs>
      <w:rPr>
        <w:rFonts w:ascii="Calibri" w:hAnsi="Calibri" w:cs="Calibri"/>
        <w:u w:val="single"/>
      </w:rPr>
    </w:pPr>
    <w:r>
      <w:rPr>
        <w:rFonts w:ascii="Calibri" w:hAnsi="Calibri" w:cs="Calibri"/>
      </w:rPr>
      <w:t>platný od 1. 9. 2023, školní rok 2023/2024</w:t>
    </w:r>
    <w:r w:rsidR="00AC45B3">
      <w:rPr>
        <w:rFonts w:ascii="Calibri" w:hAnsi="Calibri" w:cs="Calibri"/>
        <w:u w:val="single"/>
      </w:rPr>
      <w:tab/>
    </w:r>
    <w:proofErr w:type="gramStart"/>
    <w:r w:rsidR="00AC45B3">
      <w:rPr>
        <w:rFonts w:ascii="Calibri" w:hAnsi="Calibri" w:cs="Calibri"/>
        <w:b/>
        <w:u w:val="single"/>
      </w:rPr>
      <w:t>Latina</w:t>
    </w:r>
    <w:proofErr w:type="gramEnd"/>
  </w:p>
  <w:p w14:paraId="11F21141" w14:textId="77777777" w:rsidR="00427040" w:rsidRDefault="00427040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7EB7" w14:textId="77777777" w:rsidR="00AC45B3" w:rsidRDefault="00AC45B3" w:rsidP="00AC45B3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Volitelné předměty – příloha ŠVP</w:t>
    </w:r>
    <w:r>
      <w:rPr>
        <w:rFonts w:ascii="Calibri" w:hAnsi="Calibri" w:cs="Calibri"/>
      </w:rPr>
      <w:tab/>
      <w:t>Gymnázium Velké Meziříčí</w:t>
    </w:r>
  </w:p>
  <w:p w14:paraId="5D26BE65" w14:textId="77777777" w:rsidR="00F213E3" w:rsidRDefault="00AC45B3" w:rsidP="00AC45B3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1D089A33" w14:textId="77777777" w:rsidR="00F213E3" w:rsidRDefault="00F213E3" w:rsidP="00AC45B3">
    <w:pPr>
      <w:tabs>
        <w:tab w:val="right" w:pos="14317"/>
      </w:tabs>
      <w:rPr>
        <w:rFonts w:ascii="Calibri" w:hAnsi="Calibri" w:cs="Calibri"/>
      </w:rPr>
    </w:pPr>
  </w:p>
  <w:p w14:paraId="238FF9F7" w14:textId="73F6D92C" w:rsidR="00AC45B3" w:rsidRDefault="00F213E3" w:rsidP="00AC45B3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platný od 1. 9. 2023, školní rok 2023/2024</w:t>
    </w:r>
    <w:r w:rsidR="00AC45B3">
      <w:rPr>
        <w:rFonts w:ascii="Calibri" w:hAnsi="Calibri" w:cs="Calibri"/>
      </w:rPr>
      <w:tab/>
    </w:r>
    <w:proofErr w:type="gramStart"/>
    <w:r w:rsidR="00AC45B3">
      <w:rPr>
        <w:rFonts w:ascii="Calibri" w:hAnsi="Calibri" w:cs="Calibri"/>
        <w:b/>
      </w:rPr>
      <w:t>Latina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806D5"/>
    <w:multiLevelType w:val="hybridMultilevel"/>
    <w:tmpl w:val="E7462FD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96104"/>
    <w:multiLevelType w:val="hybridMultilevel"/>
    <w:tmpl w:val="CD6AF2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73926"/>
    <w:multiLevelType w:val="hybridMultilevel"/>
    <w:tmpl w:val="5CE055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036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36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628888">
    <w:abstractNumId w:val="4"/>
  </w:num>
  <w:num w:numId="2" w16cid:durableId="1472017228">
    <w:abstractNumId w:val="9"/>
  </w:num>
  <w:num w:numId="3" w16cid:durableId="858933452">
    <w:abstractNumId w:val="21"/>
  </w:num>
  <w:num w:numId="4" w16cid:durableId="1821000045">
    <w:abstractNumId w:val="2"/>
  </w:num>
  <w:num w:numId="5" w16cid:durableId="1078749990">
    <w:abstractNumId w:val="13"/>
  </w:num>
  <w:num w:numId="6" w16cid:durableId="1608349516">
    <w:abstractNumId w:val="14"/>
  </w:num>
  <w:num w:numId="7" w16cid:durableId="2131317625">
    <w:abstractNumId w:val="34"/>
  </w:num>
  <w:num w:numId="8" w16cid:durableId="241263787">
    <w:abstractNumId w:val="3"/>
  </w:num>
  <w:num w:numId="9" w16cid:durableId="1113596554">
    <w:abstractNumId w:val="29"/>
  </w:num>
  <w:num w:numId="10" w16cid:durableId="975792090">
    <w:abstractNumId w:val="0"/>
  </w:num>
  <w:num w:numId="11" w16cid:durableId="1677421462">
    <w:abstractNumId w:val="22"/>
  </w:num>
  <w:num w:numId="12" w16cid:durableId="721830681">
    <w:abstractNumId w:val="25"/>
  </w:num>
  <w:num w:numId="13" w16cid:durableId="1524249048">
    <w:abstractNumId w:val="26"/>
  </w:num>
  <w:num w:numId="14" w16cid:durableId="1837190722">
    <w:abstractNumId w:val="28"/>
  </w:num>
  <w:num w:numId="15" w16cid:durableId="202331128">
    <w:abstractNumId w:val="31"/>
  </w:num>
  <w:num w:numId="16" w16cid:durableId="609628421">
    <w:abstractNumId w:val="20"/>
  </w:num>
  <w:num w:numId="17" w16cid:durableId="1014922696">
    <w:abstractNumId w:val="16"/>
  </w:num>
  <w:num w:numId="18" w16cid:durableId="893929403">
    <w:abstractNumId w:val="36"/>
  </w:num>
  <w:num w:numId="19" w16cid:durableId="156309664">
    <w:abstractNumId w:val="33"/>
  </w:num>
  <w:num w:numId="20" w16cid:durableId="1640651929">
    <w:abstractNumId w:val="8"/>
  </w:num>
  <w:num w:numId="21" w16cid:durableId="336159419">
    <w:abstractNumId w:val="17"/>
  </w:num>
  <w:num w:numId="22" w16cid:durableId="1828355364">
    <w:abstractNumId w:val="30"/>
  </w:num>
  <w:num w:numId="23" w16cid:durableId="789474173">
    <w:abstractNumId w:val="27"/>
  </w:num>
  <w:num w:numId="24" w16cid:durableId="1659768249">
    <w:abstractNumId w:val="5"/>
  </w:num>
  <w:num w:numId="25" w16cid:durableId="430441627">
    <w:abstractNumId w:val="19"/>
  </w:num>
  <w:num w:numId="26" w16cid:durableId="1649358515">
    <w:abstractNumId w:val="7"/>
  </w:num>
  <w:num w:numId="27" w16cid:durableId="603810483">
    <w:abstractNumId w:val="6"/>
  </w:num>
  <w:num w:numId="28" w16cid:durableId="580869656">
    <w:abstractNumId w:val="32"/>
  </w:num>
  <w:num w:numId="29" w16cid:durableId="244727619">
    <w:abstractNumId w:val="11"/>
  </w:num>
  <w:num w:numId="30" w16cid:durableId="570624542">
    <w:abstractNumId w:val="10"/>
  </w:num>
  <w:num w:numId="31" w16cid:durableId="1106148076">
    <w:abstractNumId w:val="1"/>
  </w:num>
  <w:num w:numId="32" w16cid:durableId="163057937">
    <w:abstractNumId w:val="15"/>
  </w:num>
  <w:num w:numId="33" w16cid:durableId="2133670269">
    <w:abstractNumId w:val="35"/>
  </w:num>
  <w:num w:numId="34" w16cid:durableId="623969541">
    <w:abstractNumId w:val="12"/>
  </w:num>
  <w:num w:numId="35" w16cid:durableId="1211770223">
    <w:abstractNumId w:val="23"/>
  </w:num>
  <w:num w:numId="36" w16cid:durableId="1529827881">
    <w:abstractNumId w:val="18"/>
  </w:num>
  <w:num w:numId="37" w16cid:durableId="5942907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012CA"/>
    <w:rsid w:val="00010030"/>
    <w:rsid w:val="00011A6E"/>
    <w:rsid w:val="00022B57"/>
    <w:rsid w:val="00026018"/>
    <w:rsid w:val="00032264"/>
    <w:rsid w:val="000404B0"/>
    <w:rsid w:val="00053021"/>
    <w:rsid w:val="000530E0"/>
    <w:rsid w:val="00073087"/>
    <w:rsid w:val="000820D1"/>
    <w:rsid w:val="000A34AD"/>
    <w:rsid w:val="000B456F"/>
    <w:rsid w:val="000B5077"/>
    <w:rsid w:val="000B5178"/>
    <w:rsid w:val="000D273E"/>
    <w:rsid w:val="000D3CA5"/>
    <w:rsid w:val="000E109F"/>
    <w:rsid w:val="000E12D1"/>
    <w:rsid w:val="000E4638"/>
    <w:rsid w:val="000F186C"/>
    <w:rsid w:val="000F4642"/>
    <w:rsid w:val="000F6859"/>
    <w:rsid w:val="000F772E"/>
    <w:rsid w:val="0010539B"/>
    <w:rsid w:val="00131014"/>
    <w:rsid w:val="00155A40"/>
    <w:rsid w:val="0018191C"/>
    <w:rsid w:val="001841F6"/>
    <w:rsid w:val="001850D9"/>
    <w:rsid w:val="0019253A"/>
    <w:rsid w:val="00192B22"/>
    <w:rsid w:val="001969CB"/>
    <w:rsid w:val="00197395"/>
    <w:rsid w:val="001A524E"/>
    <w:rsid w:val="001A773B"/>
    <w:rsid w:val="001C5C78"/>
    <w:rsid w:val="001D5C2B"/>
    <w:rsid w:val="001D6DD8"/>
    <w:rsid w:val="001E30BE"/>
    <w:rsid w:val="001E3DDB"/>
    <w:rsid w:val="001E534B"/>
    <w:rsid w:val="001E6289"/>
    <w:rsid w:val="001F71EA"/>
    <w:rsid w:val="00200616"/>
    <w:rsid w:val="00200926"/>
    <w:rsid w:val="0021346B"/>
    <w:rsid w:val="00214CA0"/>
    <w:rsid w:val="00220361"/>
    <w:rsid w:val="00220556"/>
    <w:rsid w:val="00227303"/>
    <w:rsid w:val="002460BB"/>
    <w:rsid w:val="002520BA"/>
    <w:rsid w:val="0025573D"/>
    <w:rsid w:val="002561ED"/>
    <w:rsid w:val="002623B5"/>
    <w:rsid w:val="00262FA8"/>
    <w:rsid w:val="00266999"/>
    <w:rsid w:val="00266D78"/>
    <w:rsid w:val="00272097"/>
    <w:rsid w:val="002776EE"/>
    <w:rsid w:val="00291390"/>
    <w:rsid w:val="00293A61"/>
    <w:rsid w:val="0029600C"/>
    <w:rsid w:val="002A202F"/>
    <w:rsid w:val="002B7D9F"/>
    <w:rsid w:val="002C4725"/>
    <w:rsid w:val="002D116D"/>
    <w:rsid w:val="002D4EFE"/>
    <w:rsid w:val="002E6B05"/>
    <w:rsid w:val="002F0848"/>
    <w:rsid w:val="002F4ED7"/>
    <w:rsid w:val="002F7D25"/>
    <w:rsid w:val="00302365"/>
    <w:rsid w:val="0031090E"/>
    <w:rsid w:val="00315DB4"/>
    <w:rsid w:val="00321988"/>
    <w:rsid w:val="0033504B"/>
    <w:rsid w:val="0035323B"/>
    <w:rsid w:val="0037419C"/>
    <w:rsid w:val="00375ACB"/>
    <w:rsid w:val="00387F15"/>
    <w:rsid w:val="003B7A59"/>
    <w:rsid w:val="003C68BB"/>
    <w:rsid w:val="003D5E47"/>
    <w:rsid w:val="003E271C"/>
    <w:rsid w:val="003E2FDF"/>
    <w:rsid w:val="003E7556"/>
    <w:rsid w:val="003F7F69"/>
    <w:rsid w:val="004154E6"/>
    <w:rsid w:val="00427040"/>
    <w:rsid w:val="004446CB"/>
    <w:rsid w:val="00450B58"/>
    <w:rsid w:val="00456635"/>
    <w:rsid w:val="00464CD0"/>
    <w:rsid w:val="0048215E"/>
    <w:rsid w:val="00483AC2"/>
    <w:rsid w:val="0049518E"/>
    <w:rsid w:val="004976D3"/>
    <w:rsid w:val="004A329F"/>
    <w:rsid w:val="004A41BB"/>
    <w:rsid w:val="004A6646"/>
    <w:rsid w:val="004B5022"/>
    <w:rsid w:val="004B6F8F"/>
    <w:rsid w:val="004C5D04"/>
    <w:rsid w:val="004C70AD"/>
    <w:rsid w:val="004D0250"/>
    <w:rsid w:val="004D7E26"/>
    <w:rsid w:val="004E0979"/>
    <w:rsid w:val="004F2692"/>
    <w:rsid w:val="004F5318"/>
    <w:rsid w:val="00522E8E"/>
    <w:rsid w:val="00531860"/>
    <w:rsid w:val="00535E24"/>
    <w:rsid w:val="00537CC1"/>
    <w:rsid w:val="00542539"/>
    <w:rsid w:val="00544602"/>
    <w:rsid w:val="005512DD"/>
    <w:rsid w:val="00563CDF"/>
    <w:rsid w:val="00570942"/>
    <w:rsid w:val="005726B1"/>
    <w:rsid w:val="00577B07"/>
    <w:rsid w:val="00582C9E"/>
    <w:rsid w:val="005A6484"/>
    <w:rsid w:val="005B32D5"/>
    <w:rsid w:val="005B6A52"/>
    <w:rsid w:val="005C3E24"/>
    <w:rsid w:val="005F1FCD"/>
    <w:rsid w:val="005F686F"/>
    <w:rsid w:val="005F7572"/>
    <w:rsid w:val="0060349C"/>
    <w:rsid w:val="0061452A"/>
    <w:rsid w:val="006170EC"/>
    <w:rsid w:val="006320C4"/>
    <w:rsid w:val="00635DCA"/>
    <w:rsid w:val="00642DFB"/>
    <w:rsid w:val="00661FCF"/>
    <w:rsid w:val="006735FC"/>
    <w:rsid w:val="00676B80"/>
    <w:rsid w:val="00684452"/>
    <w:rsid w:val="0069034F"/>
    <w:rsid w:val="006933C3"/>
    <w:rsid w:val="00694745"/>
    <w:rsid w:val="006A150C"/>
    <w:rsid w:val="006A20B1"/>
    <w:rsid w:val="006A59FF"/>
    <w:rsid w:val="006B0441"/>
    <w:rsid w:val="006C023F"/>
    <w:rsid w:val="006C03F6"/>
    <w:rsid w:val="006C3778"/>
    <w:rsid w:val="006C4FA9"/>
    <w:rsid w:val="006D6274"/>
    <w:rsid w:val="006E18A1"/>
    <w:rsid w:val="006E4976"/>
    <w:rsid w:val="00701032"/>
    <w:rsid w:val="00702AE0"/>
    <w:rsid w:val="007032F0"/>
    <w:rsid w:val="007043DA"/>
    <w:rsid w:val="007049C9"/>
    <w:rsid w:val="0070682B"/>
    <w:rsid w:val="00710BD0"/>
    <w:rsid w:val="00713584"/>
    <w:rsid w:val="007202CF"/>
    <w:rsid w:val="00735171"/>
    <w:rsid w:val="007447C8"/>
    <w:rsid w:val="00745813"/>
    <w:rsid w:val="00752886"/>
    <w:rsid w:val="0076167A"/>
    <w:rsid w:val="00771E7D"/>
    <w:rsid w:val="00780F5B"/>
    <w:rsid w:val="007819D7"/>
    <w:rsid w:val="007C41BE"/>
    <w:rsid w:val="007C5771"/>
    <w:rsid w:val="007E251E"/>
    <w:rsid w:val="007E391C"/>
    <w:rsid w:val="007F6061"/>
    <w:rsid w:val="00800ED1"/>
    <w:rsid w:val="00801A1C"/>
    <w:rsid w:val="0080366E"/>
    <w:rsid w:val="00804E88"/>
    <w:rsid w:val="008109EE"/>
    <w:rsid w:val="00810C91"/>
    <w:rsid w:val="008227F4"/>
    <w:rsid w:val="008262B7"/>
    <w:rsid w:val="00840BC2"/>
    <w:rsid w:val="00847856"/>
    <w:rsid w:val="008555CA"/>
    <w:rsid w:val="0086196D"/>
    <w:rsid w:val="0088766E"/>
    <w:rsid w:val="008A03FA"/>
    <w:rsid w:val="008B1330"/>
    <w:rsid w:val="008B3CC9"/>
    <w:rsid w:val="008C0780"/>
    <w:rsid w:val="008D1184"/>
    <w:rsid w:val="008D50D8"/>
    <w:rsid w:val="008F63B9"/>
    <w:rsid w:val="008F759D"/>
    <w:rsid w:val="008F75AC"/>
    <w:rsid w:val="00900E8B"/>
    <w:rsid w:val="00912754"/>
    <w:rsid w:val="00921897"/>
    <w:rsid w:val="009227DB"/>
    <w:rsid w:val="00922A32"/>
    <w:rsid w:val="00923567"/>
    <w:rsid w:val="00933794"/>
    <w:rsid w:val="00933A7E"/>
    <w:rsid w:val="009449D6"/>
    <w:rsid w:val="00946388"/>
    <w:rsid w:val="0094797D"/>
    <w:rsid w:val="00955F9D"/>
    <w:rsid w:val="0096218E"/>
    <w:rsid w:val="0097022B"/>
    <w:rsid w:val="00977A31"/>
    <w:rsid w:val="0098497E"/>
    <w:rsid w:val="0099118D"/>
    <w:rsid w:val="00994BF6"/>
    <w:rsid w:val="009A20F5"/>
    <w:rsid w:val="009A2F8D"/>
    <w:rsid w:val="009A493C"/>
    <w:rsid w:val="009A6346"/>
    <w:rsid w:val="009A7CC3"/>
    <w:rsid w:val="009B2D56"/>
    <w:rsid w:val="009B4901"/>
    <w:rsid w:val="009C7C37"/>
    <w:rsid w:val="009D4A10"/>
    <w:rsid w:val="009D7A5B"/>
    <w:rsid w:val="009F3907"/>
    <w:rsid w:val="009F4B92"/>
    <w:rsid w:val="009F4FA1"/>
    <w:rsid w:val="009F68F8"/>
    <w:rsid w:val="009F7155"/>
    <w:rsid w:val="00A04E23"/>
    <w:rsid w:val="00A06168"/>
    <w:rsid w:val="00A06B3A"/>
    <w:rsid w:val="00A06C7B"/>
    <w:rsid w:val="00A52E70"/>
    <w:rsid w:val="00A563FA"/>
    <w:rsid w:val="00A57E2F"/>
    <w:rsid w:val="00A65EC7"/>
    <w:rsid w:val="00A702CC"/>
    <w:rsid w:val="00A74A3B"/>
    <w:rsid w:val="00A774E0"/>
    <w:rsid w:val="00A8408A"/>
    <w:rsid w:val="00A94E16"/>
    <w:rsid w:val="00A95F83"/>
    <w:rsid w:val="00A970C1"/>
    <w:rsid w:val="00AA7DF4"/>
    <w:rsid w:val="00AB44B9"/>
    <w:rsid w:val="00AC45B3"/>
    <w:rsid w:val="00AD1A36"/>
    <w:rsid w:val="00AD2864"/>
    <w:rsid w:val="00AD4E55"/>
    <w:rsid w:val="00AD5753"/>
    <w:rsid w:val="00AD608A"/>
    <w:rsid w:val="00AE288A"/>
    <w:rsid w:val="00AF60CD"/>
    <w:rsid w:val="00B01D6C"/>
    <w:rsid w:val="00B10525"/>
    <w:rsid w:val="00B20379"/>
    <w:rsid w:val="00B204AB"/>
    <w:rsid w:val="00B31E4A"/>
    <w:rsid w:val="00B37D48"/>
    <w:rsid w:val="00B445F5"/>
    <w:rsid w:val="00B50FB4"/>
    <w:rsid w:val="00B51290"/>
    <w:rsid w:val="00B57F88"/>
    <w:rsid w:val="00B7491A"/>
    <w:rsid w:val="00B81FEB"/>
    <w:rsid w:val="00B877B5"/>
    <w:rsid w:val="00B962E0"/>
    <w:rsid w:val="00BA245F"/>
    <w:rsid w:val="00BB4554"/>
    <w:rsid w:val="00BC04C9"/>
    <w:rsid w:val="00BC55DD"/>
    <w:rsid w:val="00BE0C3F"/>
    <w:rsid w:val="00BE7345"/>
    <w:rsid w:val="00BF198C"/>
    <w:rsid w:val="00BF766B"/>
    <w:rsid w:val="00C02CD5"/>
    <w:rsid w:val="00C0414F"/>
    <w:rsid w:val="00C21006"/>
    <w:rsid w:val="00C31AC8"/>
    <w:rsid w:val="00C5380A"/>
    <w:rsid w:val="00C56D26"/>
    <w:rsid w:val="00C61ABF"/>
    <w:rsid w:val="00C70796"/>
    <w:rsid w:val="00C871FE"/>
    <w:rsid w:val="00C9177E"/>
    <w:rsid w:val="00C94DC4"/>
    <w:rsid w:val="00CA1D78"/>
    <w:rsid w:val="00CB2626"/>
    <w:rsid w:val="00CB2FAB"/>
    <w:rsid w:val="00CC3406"/>
    <w:rsid w:val="00CD6CE2"/>
    <w:rsid w:val="00CE6BB0"/>
    <w:rsid w:val="00CF1A26"/>
    <w:rsid w:val="00D15974"/>
    <w:rsid w:val="00D22B55"/>
    <w:rsid w:val="00D25B59"/>
    <w:rsid w:val="00D277F5"/>
    <w:rsid w:val="00D35C06"/>
    <w:rsid w:val="00D44A59"/>
    <w:rsid w:val="00D66416"/>
    <w:rsid w:val="00D8373A"/>
    <w:rsid w:val="00D8458B"/>
    <w:rsid w:val="00D8525D"/>
    <w:rsid w:val="00D8634A"/>
    <w:rsid w:val="00DA0689"/>
    <w:rsid w:val="00DA353C"/>
    <w:rsid w:val="00DB2897"/>
    <w:rsid w:val="00DC2C4D"/>
    <w:rsid w:val="00DC5CD6"/>
    <w:rsid w:val="00DC69CF"/>
    <w:rsid w:val="00DD2B4B"/>
    <w:rsid w:val="00DE337E"/>
    <w:rsid w:val="00DE7C06"/>
    <w:rsid w:val="00E05A40"/>
    <w:rsid w:val="00E1101C"/>
    <w:rsid w:val="00E26248"/>
    <w:rsid w:val="00E40E6D"/>
    <w:rsid w:val="00E54D85"/>
    <w:rsid w:val="00E72651"/>
    <w:rsid w:val="00E73C19"/>
    <w:rsid w:val="00E82E88"/>
    <w:rsid w:val="00EA5056"/>
    <w:rsid w:val="00ED6C45"/>
    <w:rsid w:val="00ED7219"/>
    <w:rsid w:val="00EF0BFD"/>
    <w:rsid w:val="00F071BC"/>
    <w:rsid w:val="00F16590"/>
    <w:rsid w:val="00F213E3"/>
    <w:rsid w:val="00F367AB"/>
    <w:rsid w:val="00F47657"/>
    <w:rsid w:val="00F515AE"/>
    <w:rsid w:val="00F6083A"/>
    <w:rsid w:val="00F633C4"/>
    <w:rsid w:val="00F74250"/>
    <w:rsid w:val="00F755E4"/>
    <w:rsid w:val="00F83498"/>
    <w:rsid w:val="00F85388"/>
    <w:rsid w:val="00F920F2"/>
    <w:rsid w:val="00FA107F"/>
    <w:rsid w:val="00FA32F1"/>
    <w:rsid w:val="00FA6C1B"/>
    <w:rsid w:val="00FB0631"/>
    <w:rsid w:val="00FB5C01"/>
    <w:rsid w:val="00FC1806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53E3E"/>
  <w15:chartTrackingRefBased/>
  <w15:docId w15:val="{04FE2B92-8FFD-4938-BFFD-11DC0C9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paragraph" w:styleId="Nadpis2">
    <w:name w:val="heading 2"/>
    <w:basedOn w:val="Normln"/>
    <w:next w:val="Normln"/>
    <w:qFormat/>
    <w:rsid w:val="00522E8E"/>
    <w:pPr>
      <w:keepNext/>
      <w:jc w:val="both"/>
      <w:outlineLvl w:val="1"/>
    </w:pPr>
    <w:rPr>
      <w:szCs w:val="20"/>
    </w:rPr>
  </w:style>
  <w:style w:type="paragraph" w:styleId="Nadpis6">
    <w:name w:val="heading 6"/>
    <w:basedOn w:val="Normln"/>
    <w:next w:val="Normln"/>
    <w:qFormat/>
    <w:rsid w:val="00522E8E"/>
    <w:pPr>
      <w:keepNext/>
      <w:jc w:val="both"/>
      <w:outlineLvl w:val="5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777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3</cp:revision>
  <cp:lastPrinted>2010-08-09T08:07:00Z</cp:lastPrinted>
  <dcterms:created xsi:type="dcterms:W3CDTF">2023-08-26T07:56:00Z</dcterms:created>
  <dcterms:modified xsi:type="dcterms:W3CDTF">2023-08-26T07:57:00Z</dcterms:modified>
</cp:coreProperties>
</file>