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85" w:rsidRPr="00B75885" w:rsidRDefault="00B75885" w:rsidP="00B75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Česko-německá</w:t>
      </w:r>
      <w:r w:rsidRPr="00B75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soutěž žáků 2015/2016</w:t>
      </w:r>
    </w:p>
    <w:p w:rsidR="00B75885" w:rsidRPr="00B75885" w:rsidRDefault="00B75885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>V září 2015 b</w:t>
      </w:r>
      <w:r w:rsidR="002B3F3A">
        <w:rPr>
          <w:rFonts w:ascii="Times New Roman" w:eastAsia="Times New Roman" w:hAnsi="Times New Roman" w:cs="Times New Roman"/>
          <w:sz w:val="24"/>
          <w:szCs w:val="24"/>
          <w:lang w:eastAsia="cs-CZ"/>
        </w:rPr>
        <w:t>yla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vyhlášena Soutěž žáků s náz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>em "Němci a jejich sousedé na východě", která probíhá v tomto školním roce pod heslem "Společně v Evropě - Bádensko-Württembersko a Česká republika"</w:t>
      </w:r>
      <w:r w:rsidRPr="00B758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>Pro bližší informace sledujte stránky a FB Tandemu, který je českým koordinátorem soutěže.</w:t>
      </w:r>
    </w:p>
    <w:p w:rsidR="00B75885" w:rsidRPr="00B75885" w:rsidRDefault="00B75885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České republiky a Ministerstvo vnitra a Ministerstvo vzdělávání, mládeže a tělovýchovy Bádenska-Württemberska  vás srdečně zvou k účasti na soutěži žáků "Němci a jejich sousedé na východě", která probíhá v tomto školním roce pod heslem "Společně v Evropě - Bádensko-Württembersko a Česká republika".</w:t>
      </w:r>
    </w:p>
    <w:p w:rsidR="00B75885" w:rsidRPr="00B75885" w:rsidRDefault="00B75885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Vyhrát můžete mnoho atraktivních cen, včetně hlavní ceny, jíž je </w:t>
      </w:r>
      <w:r w:rsidRPr="002B3F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týdenní studijní cesta do Bádenska-Württemberska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>. Vítězové první ceny budou pozváni na slavnostní předání cen v hlavním městě spolkové země Stuttgartu.</w:t>
      </w:r>
    </w:p>
    <w:p w:rsidR="00B75885" w:rsidRPr="002B3F3A" w:rsidRDefault="00B75885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žáků je rozdělena do tří soutěžních kategorií: </w:t>
      </w:r>
      <w:r w:rsidRPr="002B3F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"PSÁT &amp; TVOŘIT", "HLEDAT &amp; NAJÍT" a "UMĚLECKA TVORBA"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kategorii „PSÁT &amp; TVOŘIT“ můžete soutěžit sami za sebe nebo v malých skupinách po třech žácích, v kategorii „umělecká tvorba“ soutěžíte jednotlivě a </w:t>
      </w:r>
      <w:r w:rsidRPr="002B3F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kategorii „HLEDAT &amp; NAJÍT“ soutěžíte také jednotlivě, ale může odpovídat i celá třída.</w:t>
      </w:r>
    </w:p>
    <w:p w:rsidR="002B3F3A" w:rsidRDefault="002B3F3A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informace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B3F3A" w:rsidRPr="00B75885" w:rsidRDefault="002B3F3A" w:rsidP="00B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F3A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http://www.hdhbw.de/nio/cz/?q=preise</w:t>
      </w:r>
      <w:bookmarkStart w:id="0" w:name="_GoBack"/>
      <w:bookmarkEnd w:id="0"/>
    </w:p>
    <w:p w:rsidR="00F35E9B" w:rsidRDefault="00F35E9B"/>
    <w:sectPr w:rsidR="00F3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5"/>
    <w:rsid w:val="002B3F3A"/>
    <w:rsid w:val="00B75885"/>
    <w:rsid w:val="00F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8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8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2</cp:revision>
  <dcterms:created xsi:type="dcterms:W3CDTF">2015-09-08T11:26:00Z</dcterms:created>
  <dcterms:modified xsi:type="dcterms:W3CDTF">2015-10-06T11:52:00Z</dcterms:modified>
</cp:coreProperties>
</file>